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05B" w:rsidRPr="00A0205B" w:rsidRDefault="00A0205B" w:rsidP="00A0205B">
      <w:pPr>
        <w:pStyle w:val="NoSpacing"/>
        <w:jc w:val="center"/>
        <w:rPr>
          <w:rFonts w:ascii="Times New Roman" w:hAnsi="Times New Roman" w:cs="Times New Roman"/>
          <w:b/>
          <w:sz w:val="28"/>
          <w:szCs w:val="28"/>
        </w:rPr>
      </w:pPr>
      <w:r w:rsidRPr="00A0205B">
        <w:rPr>
          <w:rFonts w:ascii="Times New Roman" w:hAnsi="Times New Roman" w:cs="Times New Roman"/>
          <w:b/>
          <w:sz w:val="28"/>
          <w:szCs w:val="28"/>
        </w:rPr>
        <w:t>CHD 634 Wellness Counseling</w:t>
      </w:r>
      <w:r w:rsidR="000545FF">
        <w:rPr>
          <w:rFonts w:ascii="Times New Roman" w:hAnsi="Times New Roman" w:cs="Times New Roman"/>
          <w:b/>
          <w:sz w:val="28"/>
          <w:szCs w:val="28"/>
        </w:rPr>
        <w:t>*</w:t>
      </w:r>
    </w:p>
    <w:p w:rsidR="00A0205B" w:rsidRPr="00A0205B" w:rsidRDefault="00A0205B" w:rsidP="00A0205B">
      <w:pPr>
        <w:tabs>
          <w:tab w:val="left" w:pos="0"/>
          <w:tab w:val="center" w:pos="5040"/>
          <w:tab w:val="left" w:pos="5760"/>
          <w:tab w:val="left" w:pos="6480"/>
          <w:tab w:val="left" w:pos="7200"/>
          <w:tab w:val="left" w:pos="7920"/>
          <w:tab w:val="left" w:pos="8640"/>
          <w:tab w:val="left" w:pos="9360"/>
          <w:tab w:val="left" w:pos="10080"/>
        </w:tabs>
        <w:jc w:val="center"/>
        <w:rPr>
          <w:rFonts w:ascii="Times New Roman" w:hAnsi="Times New Roman" w:cs="Times New Roman"/>
          <w:sz w:val="28"/>
          <w:szCs w:val="28"/>
        </w:rPr>
      </w:pPr>
      <w:r w:rsidRPr="00A0205B">
        <w:rPr>
          <w:rFonts w:ascii="Times New Roman" w:hAnsi="Times New Roman" w:cs="Times New Roman"/>
          <w:b/>
          <w:bCs/>
          <w:sz w:val="28"/>
          <w:szCs w:val="28"/>
        </w:rPr>
        <w:t>Summer 201</w:t>
      </w:r>
      <w:r w:rsidR="006D4069">
        <w:rPr>
          <w:rFonts w:ascii="Times New Roman" w:hAnsi="Times New Roman" w:cs="Times New Roman"/>
          <w:b/>
          <w:bCs/>
          <w:sz w:val="28"/>
          <w:szCs w:val="28"/>
        </w:rPr>
        <w:t>6</w:t>
      </w:r>
    </w:p>
    <w:tbl>
      <w:tblPr>
        <w:tblW w:w="9674"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76"/>
        <w:gridCol w:w="4164"/>
        <w:gridCol w:w="3934"/>
      </w:tblGrid>
      <w:tr w:rsidR="00A0205B" w:rsidRPr="00453345" w:rsidTr="005759C0">
        <w:trPr>
          <w:tblCellSpacing w:w="7" w:type="dxa"/>
        </w:trPr>
        <w:tc>
          <w:tcPr>
            <w:tcW w:w="0" w:type="auto"/>
            <w:tcBorders>
              <w:top w:val="outset" w:sz="6" w:space="0" w:color="auto"/>
              <w:bottom w:val="outset" w:sz="6" w:space="0" w:color="auto"/>
              <w:right w:val="outset" w:sz="6" w:space="0" w:color="auto"/>
            </w:tcBorders>
            <w:vAlign w:val="center"/>
          </w:tcPr>
          <w:p w:rsidR="00A0205B" w:rsidRPr="00A0205B" w:rsidRDefault="00A0205B" w:rsidP="00A0205B">
            <w:pPr>
              <w:pStyle w:val="NoSpacing"/>
              <w:rPr>
                <w:rFonts w:ascii="Times New Roman" w:hAnsi="Times New Roman" w:cs="Times New Roman"/>
                <w:b/>
                <w:sz w:val="24"/>
                <w:szCs w:val="24"/>
              </w:rPr>
            </w:pPr>
            <w:r w:rsidRPr="00A0205B">
              <w:rPr>
                <w:rFonts w:ascii="Times New Roman" w:hAnsi="Times New Roman" w:cs="Times New Roman"/>
                <w:b/>
                <w:sz w:val="24"/>
                <w:szCs w:val="24"/>
              </w:rPr>
              <w:t>Professor</w:t>
            </w:r>
          </w:p>
        </w:tc>
        <w:tc>
          <w:tcPr>
            <w:tcW w:w="0" w:type="auto"/>
            <w:tcBorders>
              <w:top w:val="outset" w:sz="6" w:space="0" w:color="auto"/>
              <w:left w:val="outset" w:sz="6" w:space="0" w:color="auto"/>
              <w:bottom w:val="outset" w:sz="6" w:space="0" w:color="auto"/>
              <w:right w:val="outset" w:sz="6" w:space="0" w:color="auto"/>
            </w:tcBorders>
            <w:vAlign w:val="center"/>
          </w:tcPr>
          <w:p w:rsidR="00A0205B" w:rsidRPr="00A0205B" w:rsidRDefault="00A0205B" w:rsidP="00A0205B">
            <w:pPr>
              <w:pStyle w:val="NoSpacing"/>
              <w:rPr>
                <w:rFonts w:ascii="Times New Roman" w:hAnsi="Times New Roman" w:cs="Times New Roman"/>
                <w:sz w:val="24"/>
                <w:szCs w:val="24"/>
              </w:rPr>
            </w:pPr>
            <w:r w:rsidRPr="00A0205B">
              <w:rPr>
                <w:rFonts w:ascii="Times New Roman" w:hAnsi="Times New Roman" w:cs="Times New Roman"/>
                <w:sz w:val="24"/>
                <w:szCs w:val="24"/>
              </w:rPr>
              <w:t>Quinn Pearson, Ph.D., LPC</w:t>
            </w:r>
          </w:p>
        </w:tc>
        <w:tc>
          <w:tcPr>
            <w:tcW w:w="3913" w:type="dxa"/>
            <w:tcBorders>
              <w:top w:val="outset" w:sz="6" w:space="0" w:color="auto"/>
              <w:left w:val="outset" w:sz="6" w:space="0" w:color="auto"/>
              <w:bottom w:val="outset" w:sz="6" w:space="0" w:color="auto"/>
            </w:tcBorders>
            <w:vAlign w:val="center"/>
          </w:tcPr>
          <w:p w:rsidR="00A0205B" w:rsidRPr="00A0205B" w:rsidRDefault="00A0205B" w:rsidP="00A0205B">
            <w:pPr>
              <w:pStyle w:val="NoSpacing"/>
              <w:rPr>
                <w:rFonts w:ascii="Times New Roman" w:hAnsi="Times New Roman" w:cs="Times New Roman"/>
                <w:sz w:val="24"/>
                <w:szCs w:val="24"/>
              </w:rPr>
            </w:pPr>
            <w:r w:rsidRPr="00A0205B">
              <w:rPr>
                <w:rFonts w:ascii="Times New Roman" w:hAnsi="Times New Roman" w:cs="Times New Roman"/>
                <w:b/>
                <w:sz w:val="24"/>
                <w:szCs w:val="24"/>
              </w:rPr>
              <w:t>Class Time:</w:t>
            </w:r>
            <w:r w:rsidRPr="00A0205B">
              <w:rPr>
                <w:rFonts w:ascii="Times New Roman" w:hAnsi="Times New Roman" w:cs="Times New Roman"/>
                <w:sz w:val="24"/>
                <w:szCs w:val="24"/>
              </w:rPr>
              <w:t xml:space="preserve"> </w:t>
            </w:r>
            <w:r>
              <w:rPr>
                <w:rFonts w:ascii="Times New Roman" w:hAnsi="Times New Roman" w:cs="Times New Roman"/>
                <w:sz w:val="24"/>
                <w:szCs w:val="24"/>
              </w:rPr>
              <w:t>M</w:t>
            </w:r>
            <w:r w:rsidRPr="00A0205B">
              <w:rPr>
                <w:rFonts w:ascii="Times New Roman" w:hAnsi="Times New Roman" w:cs="Times New Roman"/>
                <w:sz w:val="24"/>
                <w:szCs w:val="24"/>
              </w:rPr>
              <w:t xml:space="preserve"> &amp; </w:t>
            </w:r>
            <w:r>
              <w:rPr>
                <w:rFonts w:ascii="Times New Roman" w:hAnsi="Times New Roman" w:cs="Times New Roman"/>
                <w:sz w:val="24"/>
                <w:szCs w:val="24"/>
              </w:rPr>
              <w:t>W</w:t>
            </w:r>
            <w:r w:rsidRPr="00A0205B">
              <w:rPr>
                <w:rFonts w:ascii="Times New Roman" w:hAnsi="Times New Roman" w:cs="Times New Roman"/>
                <w:sz w:val="24"/>
                <w:szCs w:val="24"/>
              </w:rPr>
              <w:t xml:space="preserve"> </w:t>
            </w:r>
            <w:r>
              <w:rPr>
                <w:rFonts w:ascii="Times New Roman" w:hAnsi="Times New Roman" w:cs="Times New Roman"/>
                <w:sz w:val="24"/>
                <w:szCs w:val="24"/>
              </w:rPr>
              <w:t xml:space="preserve">6:30 to 9:00 </w:t>
            </w:r>
            <w:r w:rsidRPr="00A0205B">
              <w:rPr>
                <w:rFonts w:ascii="Times New Roman" w:hAnsi="Times New Roman" w:cs="Times New Roman"/>
                <w:sz w:val="24"/>
                <w:szCs w:val="24"/>
              </w:rPr>
              <w:t>p.m.</w:t>
            </w:r>
          </w:p>
        </w:tc>
      </w:tr>
      <w:tr w:rsidR="00A0205B" w:rsidRPr="00453345" w:rsidTr="005759C0">
        <w:trPr>
          <w:tblCellSpacing w:w="7" w:type="dxa"/>
        </w:trPr>
        <w:tc>
          <w:tcPr>
            <w:tcW w:w="0" w:type="auto"/>
            <w:tcBorders>
              <w:top w:val="outset" w:sz="6" w:space="0" w:color="auto"/>
              <w:bottom w:val="outset" w:sz="6" w:space="0" w:color="auto"/>
              <w:right w:val="outset" w:sz="6" w:space="0" w:color="auto"/>
            </w:tcBorders>
            <w:vAlign w:val="center"/>
          </w:tcPr>
          <w:p w:rsidR="00A0205B" w:rsidRPr="00A0205B" w:rsidRDefault="00A0205B" w:rsidP="00A0205B">
            <w:pPr>
              <w:pStyle w:val="NoSpacing"/>
              <w:rPr>
                <w:rFonts w:ascii="Times New Roman" w:hAnsi="Times New Roman" w:cs="Times New Roman"/>
                <w:b/>
                <w:sz w:val="24"/>
                <w:szCs w:val="24"/>
              </w:rPr>
            </w:pPr>
            <w:r w:rsidRPr="00A0205B">
              <w:rPr>
                <w:rFonts w:ascii="Times New Roman" w:hAnsi="Times New Roman" w:cs="Times New Roman"/>
                <w:b/>
                <w:sz w:val="24"/>
                <w:szCs w:val="24"/>
              </w:rPr>
              <w:t>Office:</w:t>
            </w:r>
          </w:p>
        </w:tc>
        <w:tc>
          <w:tcPr>
            <w:tcW w:w="0" w:type="auto"/>
            <w:tcBorders>
              <w:top w:val="outset" w:sz="6" w:space="0" w:color="auto"/>
              <w:left w:val="outset" w:sz="6" w:space="0" w:color="auto"/>
              <w:bottom w:val="outset" w:sz="6" w:space="0" w:color="auto"/>
              <w:right w:val="outset" w:sz="6" w:space="0" w:color="auto"/>
            </w:tcBorders>
            <w:vAlign w:val="center"/>
          </w:tcPr>
          <w:p w:rsidR="00A0205B" w:rsidRPr="00A0205B" w:rsidRDefault="00A0205B" w:rsidP="00A0205B">
            <w:pPr>
              <w:pStyle w:val="NoSpacing"/>
              <w:rPr>
                <w:rFonts w:ascii="Times New Roman" w:hAnsi="Times New Roman" w:cs="Times New Roman"/>
                <w:sz w:val="24"/>
                <w:szCs w:val="24"/>
              </w:rPr>
            </w:pPr>
            <w:r w:rsidRPr="00A0205B">
              <w:rPr>
                <w:rFonts w:ascii="Times New Roman" w:hAnsi="Times New Roman" w:cs="Times New Roman"/>
                <w:sz w:val="24"/>
                <w:szCs w:val="24"/>
              </w:rPr>
              <w:t>411 Stevens Hall</w:t>
            </w:r>
          </w:p>
        </w:tc>
        <w:tc>
          <w:tcPr>
            <w:tcW w:w="3913" w:type="dxa"/>
            <w:tcBorders>
              <w:top w:val="outset" w:sz="6" w:space="0" w:color="auto"/>
              <w:left w:val="outset" w:sz="6" w:space="0" w:color="auto"/>
              <w:bottom w:val="outset" w:sz="6" w:space="0" w:color="auto"/>
            </w:tcBorders>
            <w:vAlign w:val="center"/>
          </w:tcPr>
          <w:p w:rsidR="00A0205B" w:rsidRPr="00A0205B" w:rsidRDefault="00A0205B" w:rsidP="00A0205B">
            <w:pPr>
              <w:pStyle w:val="NoSpacing"/>
              <w:rPr>
                <w:rFonts w:ascii="Times New Roman" w:hAnsi="Times New Roman" w:cs="Times New Roman"/>
                <w:sz w:val="24"/>
                <w:szCs w:val="24"/>
              </w:rPr>
            </w:pPr>
            <w:r w:rsidRPr="00A0205B">
              <w:rPr>
                <w:rFonts w:ascii="Times New Roman" w:hAnsi="Times New Roman" w:cs="Times New Roman"/>
                <w:b/>
                <w:sz w:val="24"/>
                <w:szCs w:val="24"/>
              </w:rPr>
              <w:t>Phone:</w:t>
            </w:r>
            <w:r w:rsidRPr="00A0205B">
              <w:rPr>
                <w:rFonts w:ascii="Times New Roman" w:hAnsi="Times New Roman" w:cs="Times New Roman"/>
                <w:sz w:val="24"/>
                <w:szCs w:val="24"/>
              </w:rPr>
              <w:t>  256-765-4643</w:t>
            </w:r>
          </w:p>
        </w:tc>
      </w:tr>
      <w:tr w:rsidR="00A0205B" w:rsidRPr="00453345" w:rsidTr="005759C0">
        <w:trPr>
          <w:tblCellSpacing w:w="7" w:type="dxa"/>
        </w:trPr>
        <w:tc>
          <w:tcPr>
            <w:tcW w:w="0" w:type="auto"/>
            <w:tcBorders>
              <w:top w:val="outset" w:sz="6" w:space="0" w:color="auto"/>
              <w:bottom w:val="outset" w:sz="6" w:space="0" w:color="auto"/>
              <w:right w:val="outset" w:sz="6" w:space="0" w:color="auto"/>
            </w:tcBorders>
            <w:vAlign w:val="center"/>
          </w:tcPr>
          <w:p w:rsidR="00A0205B" w:rsidRPr="00A0205B" w:rsidRDefault="00A0205B" w:rsidP="00A0205B">
            <w:pPr>
              <w:pStyle w:val="NoSpacing"/>
              <w:rPr>
                <w:rFonts w:ascii="Times New Roman" w:hAnsi="Times New Roman" w:cs="Times New Roman"/>
                <w:b/>
                <w:sz w:val="24"/>
                <w:szCs w:val="24"/>
              </w:rPr>
            </w:pPr>
            <w:r w:rsidRPr="00A0205B">
              <w:rPr>
                <w:rFonts w:ascii="Times New Roman" w:hAnsi="Times New Roman" w:cs="Times New Roman"/>
                <w:b/>
                <w:sz w:val="24"/>
                <w:szCs w:val="24"/>
              </w:rPr>
              <w:t>Office Hours:</w:t>
            </w:r>
          </w:p>
        </w:tc>
        <w:tc>
          <w:tcPr>
            <w:tcW w:w="0" w:type="auto"/>
            <w:tcBorders>
              <w:top w:val="outset" w:sz="6" w:space="0" w:color="auto"/>
              <w:left w:val="outset" w:sz="6" w:space="0" w:color="auto"/>
              <w:bottom w:val="outset" w:sz="6" w:space="0" w:color="auto"/>
              <w:right w:val="outset" w:sz="6" w:space="0" w:color="auto"/>
            </w:tcBorders>
            <w:vAlign w:val="center"/>
          </w:tcPr>
          <w:p w:rsidR="00A0205B" w:rsidRPr="00A0205B" w:rsidRDefault="00A0205B" w:rsidP="00A0205B">
            <w:pPr>
              <w:pStyle w:val="NoSpacing"/>
              <w:rPr>
                <w:rFonts w:ascii="Times New Roman" w:hAnsi="Times New Roman" w:cs="Times New Roman"/>
                <w:sz w:val="24"/>
                <w:szCs w:val="24"/>
              </w:rPr>
            </w:pPr>
            <w:r w:rsidRPr="00A0205B">
              <w:rPr>
                <w:rFonts w:ascii="Times New Roman" w:hAnsi="Times New Roman" w:cs="Times New Roman"/>
                <w:sz w:val="24"/>
                <w:szCs w:val="24"/>
              </w:rPr>
              <w:t xml:space="preserve">M: </w:t>
            </w:r>
            <w:r>
              <w:rPr>
                <w:rFonts w:ascii="Times New Roman" w:hAnsi="Times New Roman" w:cs="Times New Roman"/>
                <w:sz w:val="24"/>
                <w:szCs w:val="24"/>
              </w:rPr>
              <w:t>5:30 to 6:30</w:t>
            </w:r>
            <w:r w:rsidR="002C4F90">
              <w:rPr>
                <w:rFonts w:ascii="Times New Roman" w:hAnsi="Times New Roman" w:cs="Times New Roman"/>
                <w:sz w:val="24"/>
                <w:szCs w:val="24"/>
              </w:rPr>
              <w:t xml:space="preserve"> p.m.</w:t>
            </w:r>
          </w:p>
        </w:tc>
        <w:tc>
          <w:tcPr>
            <w:tcW w:w="3913" w:type="dxa"/>
            <w:tcBorders>
              <w:top w:val="outset" w:sz="6" w:space="0" w:color="auto"/>
              <w:left w:val="outset" w:sz="6" w:space="0" w:color="auto"/>
              <w:bottom w:val="outset" w:sz="6" w:space="0" w:color="auto"/>
            </w:tcBorders>
            <w:vAlign w:val="center"/>
          </w:tcPr>
          <w:p w:rsidR="00A0205B" w:rsidRPr="00A0205B" w:rsidRDefault="00A0205B" w:rsidP="00A0205B">
            <w:pPr>
              <w:pStyle w:val="NoSpacing"/>
              <w:rPr>
                <w:rFonts w:ascii="Times New Roman" w:hAnsi="Times New Roman" w:cs="Times New Roman"/>
                <w:sz w:val="24"/>
                <w:szCs w:val="24"/>
              </w:rPr>
            </w:pPr>
            <w:r w:rsidRPr="00A0205B">
              <w:rPr>
                <w:rFonts w:ascii="Times New Roman" w:hAnsi="Times New Roman" w:cs="Times New Roman"/>
                <w:b/>
                <w:sz w:val="24"/>
                <w:szCs w:val="24"/>
              </w:rPr>
              <w:t>E-mail:</w:t>
            </w:r>
            <w:r w:rsidRPr="00A0205B">
              <w:rPr>
                <w:rFonts w:ascii="Times New Roman" w:hAnsi="Times New Roman" w:cs="Times New Roman"/>
                <w:sz w:val="24"/>
                <w:szCs w:val="24"/>
              </w:rPr>
              <w:t>  qmpearson@una.edu</w:t>
            </w:r>
          </w:p>
        </w:tc>
      </w:tr>
      <w:tr w:rsidR="00A0205B" w:rsidRPr="00453345" w:rsidTr="005759C0">
        <w:trPr>
          <w:tblCellSpacing w:w="7" w:type="dxa"/>
        </w:trPr>
        <w:tc>
          <w:tcPr>
            <w:tcW w:w="0" w:type="auto"/>
            <w:tcBorders>
              <w:top w:val="outset" w:sz="6" w:space="0" w:color="auto"/>
              <w:bottom w:val="outset" w:sz="6" w:space="0" w:color="auto"/>
              <w:right w:val="outset" w:sz="6" w:space="0" w:color="auto"/>
            </w:tcBorders>
            <w:vAlign w:val="center"/>
          </w:tcPr>
          <w:p w:rsidR="00A0205B" w:rsidRPr="00A0205B" w:rsidRDefault="00A0205B" w:rsidP="00A0205B">
            <w:pPr>
              <w:pStyle w:val="NoSpacing"/>
              <w:rPr>
                <w:rFonts w:ascii="Times New Roman" w:hAnsi="Times New Roman" w:cs="Times New Roman"/>
                <w:sz w:val="24"/>
                <w:szCs w:val="24"/>
              </w:rPr>
            </w:pPr>
            <w:r w:rsidRPr="00A0205B">
              <w:rPr>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A0205B" w:rsidRPr="00A0205B" w:rsidRDefault="00A0205B" w:rsidP="00A0205B">
            <w:pPr>
              <w:pStyle w:val="NoSpacing"/>
              <w:rPr>
                <w:rFonts w:ascii="Times New Roman" w:hAnsi="Times New Roman" w:cs="Times New Roman"/>
                <w:sz w:val="24"/>
                <w:szCs w:val="24"/>
              </w:rPr>
            </w:pPr>
            <w:r w:rsidRPr="00A0205B">
              <w:rPr>
                <w:rFonts w:ascii="Times New Roman" w:hAnsi="Times New Roman" w:cs="Times New Roman"/>
                <w:sz w:val="24"/>
                <w:szCs w:val="24"/>
              </w:rPr>
              <w:t xml:space="preserve">T:  </w:t>
            </w:r>
            <w:r>
              <w:rPr>
                <w:rFonts w:ascii="Times New Roman" w:hAnsi="Times New Roman" w:cs="Times New Roman"/>
                <w:sz w:val="24"/>
                <w:szCs w:val="24"/>
              </w:rPr>
              <w:t>3</w:t>
            </w:r>
            <w:r w:rsidRPr="00A0205B">
              <w:rPr>
                <w:rFonts w:ascii="Times New Roman" w:hAnsi="Times New Roman" w:cs="Times New Roman"/>
                <w:sz w:val="24"/>
                <w:szCs w:val="24"/>
              </w:rPr>
              <w:t>:00 to 4:00 p.m.</w:t>
            </w:r>
          </w:p>
        </w:tc>
        <w:tc>
          <w:tcPr>
            <w:tcW w:w="3913" w:type="dxa"/>
            <w:tcBorders>
              <w:top w:val="outset" w:sz="6" w:space="0" w:color="auto"/>
              <w:left w:val="outset" w:sz="6" w:space="0" w:color="auto"/>
              <w:bottom w:val="outset" w:sz="6" w:space="0" w:color="auto"/>
            </w:tcBorders>
            <w:vAlign w:val="center"/>
          </w:tcPr>
          <w:p w:rsidR="00A0205B" w:rsidRPr="00A0205B" w:rsidRDefault="00A0205B" w:rsidP="00A0205B">
            <w:pPr>
              <w:pStyle w:val="NoSpacing"/>
              <w:rPr>
                <w:rFonts w:ascii="Times New Roman" w:hAnsi="Times New Roman" w:cs="Times New Roman"/>
                <w:sz w:val="24"/>
                <w:szCs w:val="24"/>
              </w:rPr>
            </w:pPr>
            <w:r w:rsidRPr="00A0205B">
              <w:rPr>
                <w:rFonts w:ascii="Times New Roman" w:hAnsi="Times New Roman" w:cs="Times New Roman"/>
                <w:sz w:val="24"/>
                <w:szCs w:val="24"/>
              </w:rPr>
              <w:t> </w:t>
            </w:r>
          </w:p>
        </w:tc>
      </w:tr>
      <w:tr w:rsidR="00A0205B" w:rsidRPr="00453345" w:rsidTr="005759C0">
        <w:trPr>
          <w:tblCellSpacing w:w="7" w:type="dxa"/>
        </w:trPr>
        <w:tc>
          <w:tcPr>
            <w:tcW w:w="0" w:type="auto"/>
            <w:tcBorders>
              <w:top w:val="outset" w:sz="6" w:space="0" w:color="auto"/>
              <w:bottom w:val="outset" w:sz="6" w:space="0" w:color="auto"/>
              <w:right w:val="outset" w:sz="6" w:space="0" w:color="auto"/>
            </w:tcBorders>
            <w:vAlign w:val="center"/>
          </w:tcPr>
          <w:p w:rsidR="00A0205B" w:rsidRPr="00A0205B" w:rsidRDefault="00A0205B" w:rsidP="00A0205B">
            <w:pPr>
              <w:pStyle w:val="NoSpacing"/>
              <w:rPr>
                <w:rFonts w:ascii="Times New Roman" w:hAnsi="Times New Roman" w:cs="Times New Roman"/>
                <w:sz w:val="24"/>
                <w:szCs w:val="24"/>
              </w:rPr>
            </w:pPr>
            <w:r w:rsidRPr="00A0205B">
              <w:rPr>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A0205B" w:rsidRPr="00A0205B" w:rsidRDefault="00A0205B" w:rsidP="00A0205B">
            <w:pPr>
              <w:pStyle w:val="NoSpacing"/>
              <w:rPr>
                <w:rFonts w:ascii="Times New Roman" w:hAnsi="Times New Roman" w:cs="Times New Roman"/>
                <w:sz w:val="24"/>
                <w:szCs w:val="24"/>
              </w:rPr>
            </w:pPr>
            <w:r w:rsidRPr="00A0205B">
              <w:rPr>
                <w:rFonts w:ascii="Times New Roman" w:hAnsi="Times New Roman" w:cs="Times New Roman"/>
                <w:sz w:val="24"/>
                <w:szCs w:val="24"/>
              </w:rPr>
              <w:t xml:space="preserve">W: </w:t>
            </w:r>
            <w:r>
              <w:rPr>
                <w:rFonts w:ascii="Times New Roman" w:hAnsi="Times New Roman" w:cs="Times New Roman"/>
                <w:sz w:val="24"/>
                <w:szCs w:val="24"/>
              </w:rPr>
              <w:t>5:30 to 6:30 p.m.</w:t>
            </w:r>
          </w:p>
        </w:tc>
        <w:tc>
          <w:tcPr>
            <w:tcW w:w="3913" w:type="dxa"/>
            <w:tcBorders>
              <w:top w:val="outset" w:sz="6" w:space="0" w:color="auto"/>
              <w:left w:val="outset" w:sz="6" w:space="0" w:color="auto"/>
              <w:bottom w:val="outset" w:sz="6" w:space="0" w:color="auto"/>
            </w:tcBorders>
            <w:vAlign w:val="center"/>
          </w:tcPr>
          <w:p w:rsidR="00A0205B" w:rsidRPr="00A0205B" w:rsidRDefault="00A0205B" w:rsidP="00A0205B">
            <w:pPr>
              <w:pStyle w:val="NoSpacing"/>
              <w:rPr>
                <w:rFonts w:ascii="Times New Roman" w:hAnsi="Times New Roman" w:cs="Times New Roman"/>
                <w:sz w:val="24"/>
                <w:szCs w:val="24"/>
              </w:rPr>
            </w:pPr>
            <w:r w:rsidRPr="00A0205B">
              <w:rPr>
                <w:rFonts w:ascii="Times New Roman" w:hAnsi="Times New Roman" w:cs="Times New Roman"/>
                <w:sz w:val="24"/>
                <w:szCs w:val="24"/>
              </w:rPr>
              <w:t> </w:t>
            </w:r>
          </w:p>
        </w:tc>
      </w:tr>
      <w:tr w:rsidR="00A0205B" w:rsidRPr="00453345" w:rsidTr="005759C0">
        <w:trPr>
          <w:tblCellSpacing w:w="7" w:type="dxa"/>
        </w:trPr>
        <w:tc>
          <w:tcPr>
            <w:tcW w:w="0" w:type="auto"/>
            <w:tcBorders>
              <w:top w:val="outset" w:sz="6" w:space="0" w:color="auto"/>
              <w:bottom w:val="outset" w:sz="6" w:space="0" w:color="auto"/>
              <w:right w:val="outset" w:sz="6" w:space="0" w:color="auto"/>
            </w:tcBorders>
            <w:vAlign w:val="center"/>
          </w:tcPr>
          <w:p w:rsidR="00A0205B" w:rsidRPr="00A0205B" w:rsidRDefault="00A0205B" w:rsidP="00A0205B">
            <w:pPr>
              <w:pStyle w:val="NoSpacing"/>
              <w:rPr>
                <w:rFonts w:ascii="Times New Roman" w:hAnsi="Times New Roman" w:cs="Times New Roman"/>
                <w:sz w:val="24"/>
                <w:szCs w:val="24"/>
              </w:rPr>
            </w:pPr>
            <w:r w:rsidRPr="00A0205B">
              <w:rPr>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A0205B" w:rsidRPr="00A0205B" w:rsidRDefault="00A0205B" w:rsidP="00A0205B">
            <w:pPr>
              <w:pStyle w:val="NoSpacing"/>
              <w:rPr>
                <w:rFonts w:ascii="Times New Roman" w:hAnsi="Times New Roman" w:cs="Times New Roman"/>
                <w:sz w:val="24"/>
                <w:szCs w:val="24"/>
              </w:rPr>
            </w:pPr>
            <w:r w:rsidRPr="00A0205B">
              <w:rPr>
                <w:rFonts w:ascii="Times New Roman" w:hAnsi="Times New Roman" w:cs="Times New Roman"/>
                <w:sz w:val="24"/>
                <w:szCs w:val="24"/>
              </w:rPr>
              <w:t xml:space="preserve">R: </w:t>
            </w:r>
            <w:r>
              <w:rPr>
                <w:rFonts w:ascii="Times New Roman" w:hAnsi="Times New Roman" w:cs="Times New Roman"/>
                <w:sz w:val="24"/>
                <w:szCs w:val="24"/>
              </w:rPr>
              <w:t>3</w:t>
            </w:r>
            <w:r w:rsidRPr="00A0205B">
              <w:rPr>
                <w:rFonts w:ascii="Times New Roman" w:hAnsi="Times New Roman" w:cs="Times New Roman"/>
                <w:sz w:val="24"/>
                <w:szCs w:val="24"/>
              </w:rPr>
              <w:t>:30 to 4:00 p.m., F: By appointment</w:t>
            </w:r>
          </w:p>
        </w:tc>
        <w:tc>
          <w:tcPr>
            <w:tcW w:w="3913" w:type="dxa"/>
            <w:tcBorders>
              <w:bottom w:val="outset" w:sz="6" w:space="0" w:color="auto"/>
            </w:tcBorders>
            <w:vAlign w:val="center"/>
          </w:tcPr>
          <w:p w:rsidR="00A0205B" w:rsidRPr="00A0205B" w:rsidRDefault="00A0205B" w:rsidP="00A0205B">
            <w:pPr>
              <w:pStyle w:val="NoSpacing"/>
              <w:rPr>
                <w:rFonts w:ascii="Times New Roman" w:hAnsi="Times New Roman" w:cs="Times New Roman"/>
                <w:sz w:val="24"/>
                <w:szCs w:val="24"/>
              </w:rPr>
            </w:pPr>
          </w:p>
        </w:tc>
      </w:tr>
    </w:tbl>
    <w:p w:rsidR="00A0205B" w:rsidRDefault="00A0205B" w:rsidP="00B939B7">
      <w:pPr>
        <w:pStyle w:val="NoSpacing"/>
        <w:rPr>
          <w:rFonts w:ascii="Times New Roman" w:hAnsi="Times New Roman" w:cs="Times New Roman"/>
          <w:b/>
          <w:sz w:val="24"/>
          <w:szCs w:val="24"/>
        </w:rPr>
      </w:pPr>
    </w:p>
    <w:p w:rsidR="00A0205B" w:rsidRPr="00A0205B" w:rsidRDefault="00A0205B" w:rsidP="00A0205B">
      <w:pPr>
        <w:rPr>
          <w:rFonts w:ascii="Times New Roman" w:hAnsi="Times New Roman" w:cs="Times New Roman"/>
          <w:b/>
          <w:bCs/>
          <w:sz w:val="24"/>
          <w:szCs w:val="24"/>
          <w:u w:val="single"/>
        </w:rPr>
      </w:pPr>
      <w:r w:rsidRPr="00A0205B">
        <w:rPr>
          <w:rFonts w:ascii="Times New Roman" w:hAnsi="Times New Roman" w:cs="Times New Roman"/>
          <w:b/>
          <w:bCs/>
          <w:sz w:val="24"/>
          <w:szCs w:val="24"/>
          <w:u w:val="single"/>
        </w:rPr>
        <w:t>Note</w:t>
      </w:r>
      <w:r w:rsidRPr="00A0205B">
        <w:rPr>
          <w:rFonts w:ascii="Times New Roman" w:hAnsi="Times New Roman" w:cs="Times New Roman"/>
          <w:b/>
          <w:bCs/>
          <w:sz w:val="24"/>
          <w:szCs w:val="24"/>
        </w:rPr>
        <w:t>:</w:t>
      </w:r>
      <w:r w:rsidRPr="00A0205B">
        <w:rPr>
          <w:rFonts w:ascii="Times New Roman" w:hAnsi="Times New Roman" w:cs="Times New Roman"/>
          <w:sz w:val="24"/>
          <w:szCs w:val="24"/>
        </w:rPr>
        <w:t xml:space="preserve">  Additional hours are available by appointment.  Occasionally, other obligations (i.e.,</w:t>
      </w:r>
      <w:r w:rsidR="00CD6FAB">
        <w:rPr>
          <w:rFonts w:ascii="Times New Roman" w:hAnsi="Times New Roman" w:cs="Times New Roman"/>
          <w:sz w:val="24"/>
          <w:szCs w:val="24"/>
        </w:rPr>
        <w:t xml:space="preserve"> </w:t>
      </w:r>
      <w:r w:rsidRPr="00A0205B">
        <w:rPr>
          <w:rFonts w:ascii="Times New Roman" w:hAnsi="Times New Roman" w:cs="Times New Roman"/>
          <w:sz w:val="24"/>
          <w:szCs w:val="24"/>
        </w:rPr>
        <w:t>committee meetings) may impose upon stated office hours.</w:t>
      </w:r>
    </w:p>
    <w:p w:rsidR="004A5819" w:rsidRDefault="0007158B" w:rsidP="00B939B7">
      <w:pPr>
        <w:pStyle w:val="NoSpacing"/>
        <w:rPr>
          <w:rFonts w:ascii="Times New Roman" w:hAnsi="Times New Roman" w:cs="Times New Roman"/>
          <w:b/>
          <w:sz w:val="24"/>
          <w:szCs w:val="24"/>
        </w:rPr>
      </w:pPr>
      <w:r w:rsidRPr="00B32778">
        <w:rPr>
          <w:rFonts w:ascii="Times New Roman" w:hAnsi="Times New Roman" w:cs="Times New Roman"/>
          <w:b/>
          <w:sz w:val="24"/>
          <w:szCs w:val="24"/>
          <w:u w:val="single"/>
        </w:rPr>
        <w:t>Course Description</w:t>
      </w:r>
      <w:r w:rsidRPr="002F09FF">
        <w:rPr>
          <w:rFonts w:ascii="Times New Roman" w:hAnsi="Times New Roman" w:cs="Times New Roman"/>
          <w:b/>
          <w:sz w:val="24"/>
          <w:szCs w:val="24"/>
        </w:rPr>
        <w:t>:</w:t>
      </w:r>
      <w:r w:rsidR="006E2CD7" w:rsidRPr="002F09FF">
        <w:rPr>
          <w:rFonts w:ascii="Times New Roman" w:hAnsi="Times New Roman" w:cs="Times New Roman"/>
          <w:sz w:val="24"/>
          <w:szCs w:val="24"/>
        </w:rPr>
        <w:t xml:space="preserve"> A study of theoretical models </w:t>
      </w:r>
      <w:r w:rsidR="00AA7D60" w:rsidRPr="002F09FF">
        <w:rPr>
          <w:rFonts w:ascii="Times New Roman" w:hAnsi="Times New Roman" w:cs="Times New Roman"/>
          <w:sz w:val="24"/>
          <w:szCs w:val="24"/>
        </w:rPr>
        <w:t xml:space="preserve">and practices </w:t>
      </w:r>
      <w:r w:rsidR="006E2CD7" w:rsidRPr="002F09FF">
        <w:rPr>
          <w:rFonts w:ascii="Times New Roman" w:hAnsi="Times New Roman" w:cs="Times New Roman"/>
          <w:sz w:val="24"/>
          <w:szCs w:val="24"/>
        </w:rPr>
        <w:t>for wellness counseling</w:t>
      </w:r>
      <w:r w:rsidR="003E0D4D" w:rsidRPr="002F09FF">
        <w:rPr>
          <w:rFonts w:ascii="Times New Roman" w:hAnsi="Times New Roman" w:cs="Times New Roman"/>
          <w:sz w:val="24"/>
          <w:szCs w:val="24"/>
        </w:rPr>
        <w:t xml:space="preserve"> and their application in </w:t>
      </w:r>
      <w:r w:rsidR="00C51F8C" w:rsidRPr="002F09FF">
        <w:rPr>
          <w:rFonts w:ascii="Times New Roman" w:hAnsi="Times New Roman" w:cs="Times New Roman"/>
          <w:sz w:val="24"/>
          <w:szCs w:val="24"/>
        </w:rPr>
        <w:t xml:space="preserve">counselor self-care and </w:t>
      </w:r>
      <w:r w:rsidR="003E0D4D" w:rsidRPr="002F09FF">
        <w:rPr>
          <w:rFonts w:ascii="Times New Roman" w:hAnsi="Times New Roman" w:cs="Times New Roman"/>
          <w:sz w:val="24"/>
          <w:szCs w:val="24"/>
        </w:rPr>
        <w:t>clinical mental health practices.</w:t>
      </w:r>
      <w:r w:rsidR="006E2CD7" w:rsidRPr="002F09FF">
        <w:rPr>
          <w:rFonts w:ascii="Times New Roman" w:hAnsi="Times New Roman" w:cs="Times New Roman"/>
          <w:sz w:val="24"/>
          <w:szCs w:val="24"/>
        </w:rPr>
        <w:t xml:space="preserve"> </w:t>
      </w:r>
      <w:r w:rsidR="003E0D4D" w:rsidRPr="002F09FF">
        <w:rPr>
          <w:rFonts w:ascii="Times New Roman" w:hAnsi="Times New Roman" w:cs="Times New Roman"/>
          <w:sz w:val="24"/>
          <w:szCs w:val="24"/>
        </w:rPr>
        <w:t>Emphasis on cognitive, emotional, physical, social, and spiritual dimensions of wellness and promotion of optimal human development and wellness through prevention, education, advocacy, and behavioral healthcare intervention.</w:t>
      </w:r>
      <w:r w:rsidR="00B939B7" w:rsidRPr="00B939B7">
        <w:rPr>
          <w:rFonts w:ascii="Times New Roman" w:hAnsi="Times New Roman" w:cs="Times New Roman"/>
          <w:b/>
          <w:sz w:val="24"/>
          <w:szCs w:val="24"/>
        </w:rPr>
        <w:t xml:space="preserve"> </w:t>
      </w:r>
    </w:p>
    <w:p w:rsidR="004A5819" w:rsidRDefault="004A5819" w:rsidP="00B939B7">
      <w:pPr>
        <w:pStyle w:val="NoSpacing"/>
        <w:rPr>
          <w:rFonts w:ascii="Times New Roman" w:hAnsi="Times New Roman" w:cs="Times New Roman"/>
          <w:b/>
          <w:sz w:val="24"/>
          <w:szCs w:val="24"/>
        </w:rPr>
      </w:pPr>
    </w:p>
    <w:p w:rsidR="004A5819" w:rsidRPr="00B32778" w:rsidRDefault="004A5819" w:rsidP="00B939B7">
      <w:pPr>
        <w:pStyle w:val="NoSpacing"/>
        <w:rPr>
          <w:rFonts w:ascii="Times New Roman" w:hAnsi="Times New Roman" w:cs="Times New Roman"/>
          <w:b/>
          <w:sz w:val="24"/>
          <w:szCs w:val="24"/>
          <w:u w:val="single"/>
        </w:rPr>
      </w:pPr>
      <w:r w:rsidRPr="00B32778">
        <w:rPr>
          <w:rFonts w:ascii="Times New Roman" w:hAnsi="Times New Roman" w:cs="Times New Roman"/>
          <w:b/>
          <w:sz w:val="24"/>
          <w:szCs w:val="24"/>
          <w:u w:val="single"/>
        </w:rPr>
        <w:t>Referenced Standards</w:t>
      </w:r>
      <w:r w:rsidR="00CE378E" w:rsidRPr="00CE378E">
        <w:rPr>
          <w:rFonts w:ascii="Times New Roman" w:hAnsi="Times New Roman" w:cs="Times New Roman"/>
          <w:b/>
          <w:sz w:val="24"/>
          <w:szCs w:val="24"/>
        </w:rPr>
        <w:t>:</w:t>
      </w:r>
    </w:p>
    <w:p w:rsidR="00864349" w:rsidRDefault="00864349" w:rsidP="00F03C77">
      <w:pPr>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t>CACREP-2009-G.1.</w:t>
      </w:r>
      <w:r w:rsidRPr="00260B92">
        <w:rPr>
          <w:rFonts w:ascii="Times New Roman" w:hAnsi="Times New Roman"/>
          <w:sz w:val="24"/>
          <w:szCs w:val="24"/>
        </w:rPr>
        <w:t>d self-care strategies appropriate to the counselor role;</w:t>
      </w:r>
    </w:p>
    <w:p w:rsidR="00F03C77" w:rsidRDefault="00F03C77" w:rsidP="00F03C77">
      <w:pPr>
        <w:autoSpaceDE w:val="0"/>
        <w:autoSpaceDN w:val="0"/>
        <w:adjustRightInd w:val="0"/>
        <w:spacing w:after="0" w:line="240" w:lineRule="auto"/>
        <w:rPr>
          <w:rFonts w:ascii="Times New Roman" w:hAnsi="Times New Roman" w:cs="Times New Roman"/>
          <w:sz w:val="24"/>
          <w:szCs w:val="24"/>
        </w:rPr>
      </w:pPr>
      <w:r w:rsidRPr="002F09FF">
        <w:rPr>
          <w:rFonts w:ascii="Times New Roman" w:hAnsi="Times New Roman" w:cs="Times New Roman"/>
          <w:sz w:val="24"/>
          <w:szCs w:val="24"/>
        </w:rPr>
        <w:t>CACREP-2009-G.</w:t>
      </w:r>
      <w:r>
        <w:rPr>
          <w:rFonts w:ascii="Times New Roman" w:hAnsi="Times New Roman" w:cs="Times New Roman"/>
          <w:sz w:val="24"/>
          <w:szCs w:val="24"/>
        </w:rPr>
        <w:t xml:space="preserve">2.e </w:t>
      </w:r>
      <w:r w:rsidRPr="00260B92">
        <w:rPr>
          <w:rFonts w:ascii="Times New Roman" w:hAnsi="Times New Roman"/>
          <w:sz w:val="24"/>
          <w:szCs w:val="24"/>
        </w:rPr>
        <w:t>counselors’ roles in developing cultural self-awareness, promoting cultural</w:t>
      </w:r>
      <w:r>
        <w:rPr>
          <w:rFonts w:ascii="Times New Roman" w:hAnsi="Times New Roman"/>
          <w:sz w:val="24"/>
          <w:szCs w:val="24"/>
        </w:rPr>
        <w:t xml:space="preserve"> </w:t>
      </w:r>
      <w:r w:rsidRPr="00260B92">
        <w:rPr>
          <w:rFonts w:ascii="Times New Roman" w:hAnsi="Times New Roman"/>
          <w:sz w:val="24"/>
          <w:szCs w:val="24"/>
        </w:rPr>
        <w:t>social justice, advocacy and conflict resolution, and other culturally supported</w:t>
      </w:r>
      <w:r>
        <w:rPr>
          <w:rFonts w:ascii="Times New Roman" w:hAnsi="Times New Roman"/>
          <w:sz w:val="24"/>
          <w:szCs w:val="24"/>
        </w:rPr>
        <w:t xml:space="preserve"> </w:t>
      </w:r>
      <w:r w:rsidRPr="00260B92">
        <w:rPr>
          <w:rFonts w:ascii="Times New Roman" w:hAnsi="Times New Roman"/>
          <w:sz w:val="24"/>
          <w:szCs w:val="24"/>
        </w:rPr>
        <w:t>behaviors that promote optimal wellness and growth of the human spirit</w:t>
      </w:r>
      <w:r>
        <w:rPr>
          <w:rFonts w:ascii="Times New Roman" w:hAnsi="Times New Roman"/>
          <w:sz w:val="24"/>
          <w:szCs w:val="24"/>
        </w:rPr>
        <w:t xml:space="preserve"> mind, or body; </w:t>
      </w:r>
    </w:p>
    <w:p w:rsidR="00F03C77" w:rsidRDefault="00F03C77" w:rsidP="00F03C77">
      <w:pPr>
        <w:autoSpaceDE w:val="0"/>
        <w:autoSpaceDN w:val="0"/>
        <w:adjustRightInd w:val="0"/>
        <w:spacing w:after="0" w:line="240" w:lineRule="auto"/>
        <w:rPr>
          <w:rFonts w:ascii="Times New Roman" w:hAnsi="Times New Roman" w:cs="Times New Roman"/>
          <w:sz w:val="24"/>
          <w:szCs w:val="24"/>
        </w:rPr>
      </w:pPr>
      <w:r w:rsidRPr="002F09FF">
        <w:rPr>
          <w:rFonts w:ascii="Times New Roman" w:hAnsi="Times New Roman" w:cs="Times New Roman"/>
          <w:sz w:val="24"/>
          <w:szCs w:val="24"/>
        </w:rPr>
        <w:t>CACREP-2009-G.3.</w:t>
      </w:r>
      <w:r>
        <w:rPr>
          <w:rFonts w:ascii="Times New Roman" w:hAnsi="Times New Roman" w:cs="Times New Roman"/>
          <w:sz w:val="24"/>
          <w:szCs w:val="24"/>
        </w:rPr>
        <w:t>d</w:t>
      </w:r>
      <w:r w:rsidRPr="00260B92">
        <w:rPr>
          <w:rFonts w:ascii="Times New Roman" w:hAnsi="Times New Roman"/>
          <w:sz w:val="24"/>
          <w:szCs w:val="24"/>
        </w:rPr>
        <w:t xml:space="preserve"> theories and models of individual, cultural, couple, family, and community</w:t>
      </w:r>
      <w:r>
        <w:rPr>
          <w:rFonts w:ascii="Times New Roman" w:hAnsi="Times New Roman"/>
          <w:sz w:val="24"/>
          <w:szCs w:val="24"/>
        </w:rPr>
        <w:t xml:space="preserve"> </w:t>
      </w:r>
      <w:r w:rsidRPr="00745BE1">
        <w:rPr>
          <w:rFonts w:ascii="Times New Roman" w:hAnsi="Times New Roman"/>
          <w:sz w:val="24"/>
          <w:szCs w:val="24"/>
        </w:rPr>
        <w:t>resilience;</w:t>
      </w:r>
    </w:p>
    <w:p w:rsidR="004A5819" w:rsidRPr="004A5819" w:rsidRDefault="004A5819" w:rsidP="00F03C77">
      <w:pPr>
        <w:pStyle w:val="NoSpacing"/>
        <w:rPr>
          <w:rFonts w:ascii="Times New Roman" w:hAnsi="Times New Roman" w:cs="Times New Roman"/>
          <w:sz w:val="24"/>
          <w:szCs w:val="24"/>
        </w:rPr>
      </w:pPr>
      <w:r w:rsidRPr="002F09FF">
        <w:rPr>
          <w:rFonts w:ascii="Times New Roman" w:hAnsi="Times New Roman" w:cs="Times New Roman"/>
          <w:sz w:val="24"/>
          <w:szCs w:val="24"/>
        </w:rPr>
        <w:t>CACREP-2009-G.3.h</w:t>
      </w:r>
      <w:r w:rsidRPr="00260B92">
        <w:rPr>
          <w:rFonts w:ascii="Times New Roman" w:hAnsi="Times New Roman"/>
          <w:sz w:val="24"/>
          <w:szCs w:val="24"/>
        </w:rPr>
        <w:t xml:space="preserve"> </w:t>
      </w:r>
      <w:r w:rsidR="00F03C77">
        <w:rPr>
          <w:rFonts w:ascii="Times New Roman" w:hAnsi="Times New Roman"/>
          <w:sz w:val="24"/>
          <w:szCs w:val="24"/>
        </w:rPr>
        <w:t>t</w:t>
      </w:r>
      <w:r w:rsidRPr="00260B92">
        <w:rPr>
          <w:rFonts w:ascii="Times New Roman" w:hAnsi="Times New Roman"/>
          <w:sz w:val="24"/>
          <w:szCs w:val="24"/>
        </w:rPr>
        <w:t xml:space="preserve">heories for facilitating optimal development </w:t>
      </w:r>
      <w:r>
        <w:rPr>
          <w:rFonts w:ascii="Times New Roman" w:hAnsi="Times New Roman"/>
          <w:sz w:val="24"/>
          <w:szCs w:val="24"/>
        </w:rPr>
        <w:t>and wellness over the life span;</w:t>
      </w:r>
    </w:p>
    <w:p w:rsidR="004A5819" w:rsidRPr="004A5819" w:rsidRDefault="004A5819" w:rsidP="00F03C77">
      <w:pPr>
        <w:pStyle w:val="NoSpacing"/>
        <w:rPr>
          <w:rFonts w:ascii="Times New Roman" w:hAnsi="Times New Roman" w:cs="Times New Roman"/>
          <w:sz w:val="24"/>
          <w:szCs w:val="24"/>
        </w:rPr>
      </w:pPr>
      <w:r w:rsidRPr="002F09FF">
        <w:rPr>
          <w:rFonts w:ascii="Times New Roman" w:hAnsi="Times New Roman" w:cs="Times New Roman"/>
          <w:sz w:val="24"/>
          <w:szCs w:val="24"/>
        </w:rPr>
        <w:t>CACREP-2009-G.5.a</w:t>
      </w:r>
      <w:r w:rsidRPr="00260B92">
        <w:rPr>
          <w:rFonts w:ascii="Times New Roman" w:hAnsi="Times New Roman"/>
          <w:sz w:val="24"/>
          <w:szCs w:val="24"/>
        </w:rPr>
        <w:t xml:space="preserve"> </w:t>
      </w:r>
      <w:r w:rsidR="00F03C77">
        <w:rPr>
          <w:rFonts w:ascii="Times New Roman" w:hAnsi="Times New Roman"/>
          <w:sz w:val="24"/>
          <w:szCs w:val="24"/>
        </w:rPr>
        <w:t>a</w:t>
      </w:r>
      <w:r w:rsidRPr="00260B92">
        <w:rPr>
          <w:rFonts w:ascii="Times New Roman" w:hAnsi="Times New Roman"/>
          <w:sz w:val="24"/>
          <w:szCs w:val="24"/>
        </w:rPr>
        <w:t>n orientation to wellness and prevention as desired counseling goals;</w:t>
      </w:r>
    </w:p>
    <w:p w:rsidR="004A5819" w:rsidRPr="004A5819" w:rsidRDefault="004A5819" w:rsidP="00F03C77">
      <w:pPr>
        <w:pStyle w:val="NoSpacing"/>
        <w:rPr>
          <w:rFonts w:ascii="Times New Roman" w:hAnsi="Times New Roman" w:cs="Times New Roman"/>
          <w:sz w:val="24"/>
          <w:szCs w:val="24"/>
        </w:rPr>
      </w:pPr>
      <w:r>
        <w:rPr>
          <w:rFonts w:ascii="Times New Roman" w:hAnsi="Times New Roman" w:cs="Times New Roman"/>
          <w:sz w:val="24"/>
          <w:szCs w:val="24"/>
        </w:rPr>
        <w:t xml:space="preserve">CACREP-2009-CMHC.C.2 </w:t>
      </w:r>
      <w:r w:rsidR="00F03C77">
        <w:rPr>
          <w:rFonts w:ascii="Times New Roman" w:hAnsi="Times New Roman" w:cs="Times New Roman"/>
          <w:sz w:val="24"/>
          <w:szCs w:val="24"/>
        </w:rPr>
        <w:t>k</w:t>
      </w:r>
      <w:r w:rsidRPr="00F54F81">
        <w:rPr>
          <w:rFonts w:ascii="Times New Roman" w:hAnsi="Times New Roman"/>
          <w:sz w:val="24"/>
          <w:szCs w:val="24"/>
        </w:rPr>
        <w:t xml:space="preserve">nows the etiology, the diagnostic process and nomenclature, </w:t>
      </w:r>
      <w:r w:rsidRPr="005A0B19">
        <w:rPr>
          <w:rFonts w:ascii="Times New Roman" w:hAnsi="Times New Roman"/>
          <w:sz w:val="24"/>
          <w:szCs w:val="24"/>
        </w:rPr>
        <w:t>treatment,</w:t>
      </w:r>
      <w:r w:rsidRPr="00F54F81">
        <w:rPr>
          <w:rFonts w:ascii="Times New Roman" w:hAnsi="Times New Roman"/>
          <w:sz w:val="24"/>
          <w:szCs w:val="24"/>
        </w:rPr>
        <w:t xml:space="preserve"> referral, and prevention of mental and emotional disorders.</w:t>
      </w:r>
    </w:p>
    <w:p w:rsidR="004A5819" w:rsidRPr="004A5819" w:rsidRDefault="004A5819" w:rsidP="00F03C77">
      <w:pPr>
        <w:pStyle w:val="NoSpacing"/>
        <w:rPr>
          <w:rFonts w:ascii="Times New Roman" w:hAnsi="Times New Roman" w:cs="Times New Roman"/>
          <w:sz w:val="24"/>
          <w:szCs w:val="24"/>
        </w:rPr>
      </w:pPr>
      <w:r>
        <w:rPr>
          <w:rFonts w:ascii="Times New Roman" w:hAnsi="Times New Roman" w:cs="Times New Roman"/>
          <w:sz w:val="24"/>
          <w:szCs w:val="24"/>
        </w:rPr>
        <w:t xml:space="preserve">CACREP-2009-CMHC.D.3 </w:t>
      </w:r>
      <w:r w:rsidR="00F03C77">
        <w:rPr>
          <w:rFonts w:ascii="Times New Roman" w:hAnsi="Times New Roman" w:cs="Times New Roman"/>
          <w:sz w:val="24"/>
          <w:szCs w:val="24"/>
        </w:rPr>
        <w:t>p</w:t>
      </w:r>
      <w:r w:rsidRPr="00F54F81">
        <w:rPr>
          <w:rFonts w:ascii="Times New Roman" w:hAnsi="Times New Roman"/>
          <w:sz w:val="24"/>
          <w:szCs w:val="24"/>
        </w:rPr>
        <w:t>romotes optimal human development, wellness, and mental health through prevention, education, and advocacy activities.</w:t>
      </w:r>
    </w:p>
    <w:p w:rsidR="004A5819" w:rsidRDefault="004A5819" w:rsidP="00B939B7">
      <w:pPr>
        <w:pStyle w:val="NoSpacing"/>
        <w:rPr>
          <w:rFonts w:ascii="Times New Roman" w:hAnsi="Times New Roman" w:cs="Times New Roman"/>
          <w:b/>
          <w:sz w:val="24"/>
          <w:szCs w:val="24"/>
        </w:rPr>
      </w:pPr>
    </w:p>
    <w:p w:rsidR="00B939B7" w:rsidRPr="002F09FF" w:rsidRDefault="00B939B7" w:rsidP="00B939B7">
      <w:pPr>
        <w:pStyle w:val="NoSpacing"/>
        <w:rPr>
          <w:rFonts w:ascii="Times New Roman" w:hAnsi="Times New Roman" w:cs="Times New Roman"/>
          <w:sz w:val="24"/>
          <w:szCs w:val="24"/>
        </w:rPr>
      </w:pPr>
      <w:r w:rsidRPr="00B32778">
        <w:rPr>
          <w:rFonts w:ascii="Times New Roman" w:hAnsi="Times New Roman" w:cs="Times New Roman"/>
          <w:b/>
          <w:sz w:val="24"/>
          <w:szCs w:val="24"/>
          <w:u w:val="single"/>
        </w:rPr>
        <w:t>Prerequisites</w:t>
      </w:r>
      <w:r w:rsidRPr="002F09FF">
        <w:rPr>
          <w:rFonts w:ascii="Times New Roman" w:hAnsi="Times New Roman" w:cs="Times New Roman"/>
          <w:b/>
          <w:sz w:val="24"/>
          <w:szCs w:val="24"/>
        </w:rPr>
        <w:t xml:space="preserve">: </w:t>
      </w:r>
      <w:r w:rsidRPr="002F09FF">
        <w:rPr>
          <w:rFonts w:ascii="Times New Roman" w:hAnsi="Times New Roman" w:cs="Times New Roman"/>
          <w:sz w:val="24"/>
          <w:szCs w:val="24"/>
        </w:rPr>
        <w:t>None</w:t>
      </w:r>
    </w:p>
    <w:p w:rsidR="00AA0B33" w:rsidRDefault="00AA0B33" w:rsidP="0007158B">
      <w:pPr>
        <w:pStyle w:val="NoSpacing"/>
        <w:rPr>
          <w:rFonts w:ascii="Times New Roman" w:hAnsi="Times New Roman" w:cs="Times New Roman"/>
          <w:b/>
          <w:sz w:val="24"/>
          <w:szCs w:val="24"/>
        </w:rPr>
      </w:pPr>
    </w:p>
    <w:p w:rsidR="004A5819" w:rsidRDefault="0007158B" w:rsidP="0007158B">
      <w:pPr>
        <w:pStyle w:val="NoSpacing"/>
        <w:rPr>
          <w:rFonts w:ascii="Times New Roman" w:hAnsi="Times New Roman" w:cs="Times New Roman"/>
          <w:b/>
          <w:sz w:val="24"/>
          <w:szCs w:val="24"/>
        </w:rPr>
      </w:pPr>
      <w:r w:rsidRPr="00B32778">
        <w:rPr>
          <w:rFonts w:ascii="Times New Roman" w:hAnsi="Times New Roman" w:cs="Times New Roman"/>
          <w:b/>
          <w:sz w:val="24"/>
          <w:szCs w:val="24"/>
          <w:u w:val="single"/>
        </w:rPr>
        <w:t>Required Readings</w:t>
      </w:r>
      <w:r w:rsidR="007A0146" w:rsidRPr="002F09FF">
        <w:rPr>
          <w:rFonts w:ascii="Times New Roman" w:hAnsi="Times New Roman" w:cs="Times New Roman"/>
          <w:b/>
          <w:sz w:val="24"/>
          <w:szCs w:val="24"/>
        </w:rPr>
        <w:t xml:space="preserve"> </w:t>
      </w:r>
    </w:p>
    <w:p w:rsidR="0007158B" w:rsidRPr="002F09FF" w:rsidRDefault="007A0146" w:rsidP="0007158B">
      <w:pPr>
        <w:pStyle w:val="NoSpacing"/>
        <w:rPr>
          <w:rFonts w:ascii="Times New Roman" w:hAnsi="Times New Roman" w:cs="Times New Roman"/>
          <w:sz w:val="24"/>
          <w:szCs w:val="24"/>
        </w:rPr>
      </w:pPr>
      <w:proofErr w:type="spellStart"/>
      <w:r w:rsidRPr="002F09FF">
        <w:rPr>
          <w:rFonts w:ascii="Times New Roman" w:hAnsi="Times New Roman" w:cs="Times New Roman"/>
          <w:sz w:val="24"/>
          <w:szCs w:val="24"/>
        </w:rPr>
        <w:t>Granello</w:t>
      </w:r>
      <w:proofErr w:type="spellEnd"/>
      <w:r w:rsidRPr="002F09FF">
        <w:rPr>
          <w:rFonts w:ascii="Times New Roman" w:hAnsi="Times New Roman" w:cs="Times New Roman"/>
          <w:sz w:val="24"/>
          <w:szCs w:val="24"/>
        </w:rPr>
        <w:t xml:space="preserve">, P. F. (2013). </w:t>
      </w:r>
      <w:r w:rsidRPr="002F09FF">
        <w:rPr>
          <w:rFonts w:ascii="Times New Roman" w:hAnsi="Times New Roman" w:cs="Times New Roman"/>
          <w:i/>
          <w:sz w:val="24"/>
          <w:szCs w:val="24"/>
        </w:rPr>
        <w:t>Wellness counseling.</w:t>
      </w:r>
      <w:r w:rsidRPr="002F09FF">
        <w:rPr>
          <w:rFonts w:ascii="Times New Roman" w:hAnsi="Times New Roman" w:cs="Times New Roman"/>
          <w:sz w:val="24"/>
          <w:szCs w:val="24"/>
        </w:rPr>
        <w:t xml:space="preserve">  Upper Saddle, NY: Pearson Education.</w:t>
      </w:r>
    </w:p>
    <w:p w:rsidR="00B939B7" w:rsidRDefault="007A0146" w:rsidP="00B939B7">
      <w:pPr>
        <w:pStyle w:val="NoSpacing"/>
        <w:rPr>
          <w:rFonts w:ascii="Times New Roman" w:hAnsi="Times New Roman" w:cs="Times New Roman"/>
          <w:i/>
          <w:sz w:val="24"/>
          <w:szCs w:val="24"/>
        </w:rPr>
      </w:pPr>
      <w:proofErr w:type="spellStart"/>
      <w:r w:rsidRPr="002F09FF">
        <w:rPr>
          <w:rFonts w:ascii="Times New Roman" w:hAnsi="Times New Roman" w:cs="Times New Roman"/>
          <w:sz w:val="24"/>
          <w:szCs w:val="24"/>
        </w:rPr>
        <w:t>Kottler</w:t>
      </w:r>
      <w:proofErr w:type="spellEnd"/>
      <w:r w:rsidRPr="002F09FF">
        <w:rPr>
          <w:rFonts w:ascii="Times New Roman" w:hAnsi="Times New Roman" w:cs="Times New Roman"/>
          <w:sz w:val="24"/>
          <w:szCs w:val="24"/>
        </w:rPr>
        <w:t xml:space="preserve">, J. A., &amp; Chen, D. D. (2011). </w:t>
      </w:r>
      <w:r w:rsidRPr="002F09FF">
        <w:rPr>
          <w:rFonts w:ascii="Times New Roman" w:hAnsi="Times New Roman" w:cs="Times New Roman"/>
          <w:i/>
          <w:sz w:val="24"/>
          <w:szCs w:val="24"/>
        </w:rPr>
        <w:t>Stress management and prevention: Applications to daily</w:t>
      </w:r>
    </w:p>
    <w:p w:rsidR="007A0146" w:rsidRDefault="007A0146" w:rsidP="00B939B7">
      <w:pPr>
        <w:pStyle w:val="NoSpacing"/>
        <w:ind w:left="720"/>
        <w:rPr>
          <w:rFonts w:ascii="Times New Roman" w:hAnsi="Times New Roman" w:cs="Times New Roman"/>
          <w:sz w:val="24"/>
          <w:szCs w:val="24"/>
        </w:rPr>
      </w:pPr>
      <w:r w:rsidRPr="002F09FF">
        <w:rPr>
          <w:rFonts w:ascii="Times New Roman" w:hAnsi="Times New Roman" w:cs="Times New Roman"/>
          <w:i/>
          <w:sz w:val="24"/>
          <w:szCs w:val="24"/>
        </w:rPr>
        <w:t xml:space="preserve"> </w:t>
      </w:r>
      <w:proofErr w:type="gramStart"/>
      <w:r w:rsidRPr="002F09FF">
        <w:rPr>
          <w:rFonts w:ascii="Times New Roman" w:hAnsi="Times New Roman" w:cs="Times New Roman"/>
          <w:i/>
          <w:sz w:val="24"/>
          <w:szCs w:val="24"/>
        </w:rPr>
        <w:t>life</w:t>
      </w:r>
      <w:proofErr w:type="gramEnd"/>
      <w:r w:rsidRPr="002F09FF">
        <w:rPr>
          <w:rFonts w:ascii="Times New Roman" w:hAnsi="Times New Roman" w:cs="Times New Roman"/>
          <w:i/>
          <w:sz w:val="24"/>
          <w:szCs w:val="24"/>
        </w:rPr>
        <w:t xml:space="preserve"> </w:t>
      </w:r>
      <w:r w:rsidRPr="002F09FF">
        <w:rPr>
          <w:rFonts w:ascii="Times New Roman" w:hAnsi="Times New Roman" w:cs="Times New Roman"/>
          <w:sz w:val="24"/>
          <w:szCs w:val="24"/>
        </w:rPr>
        <w:t>(2</w:t>
      </w:r>
      <w:r w:rsidR="00912E60">
        <w:rPr>
          <w:rFonts w:ascii="Times New Roman" w:hAnsi="Times New Roman" w:cs="Times New Roman"/>
          <w:sz w:val="24"/>
          <w:szCs w:val="24"/>
        </w:rPr>
        <w:t>nd</w:t>
      </w:r>
      <w:r w:rsidRPr="002F09FF">
        <w:rPr>
          <w:rFonts w:ascii="Times New Roman" w:hAnsi="Times New Roman" w:cs="Times New Roman"/>
          <w:sz w:val="24"/>
          <w:szCs w:val="24"/>
        </w:rPr>
        <w:t xml:space="preserve"> ed.). New York, NY: Taylor &amp; Francis.</w:t>
      </w:r>
    </w:p>
    <w:p w:rsidR="00CE378E" w:rsidRDefault="00CE378E" w:rsidP="00CE378E">
      <w:pPr>
        <w:pStyle w:val="NoSpacing"/>
        <w:rPr>
          <w:rFonts w:ascii="Times New Roman" w:hAnsi="Times New Roman" w:cs="Times New Roman"/>
          <w:sz w:val="24"/>
          <w:szCs w:val="24"/>
        </w:rPr>
      </w:pPr>
      <w:r>
        <w:rPr>
          <w:rFonts w:ascii="Times New Roman" w:hAnsi="Times New Roman" w:cs="Times New Roman"/>
          <w:sz w:val="24"/>
          <w:szCs w:val="24"/>
        </w:rPr>
        <w:t>Handouts as assigned.</w:t>
      </w:r>
    </w:p>
    <w:p w:rsidR="00CE378E" w:rsidRPr="00CE378E" w:rsidRDefault="00CE378E" w:rsidP="00CE378E">
      <w:pPr>
        <w:pStyle w:val="NoSpacing"/>
        <w:rPr>
          <w:rFonts w:ascii="Times New Roman" w:hAnsi="Times New Roman" w:cs="Times New Roman"/>
          <w:sz w:val="24"/>
          <w:szCs w:val="24"/>
        </w:rPr>
      </w:pPr>
    </w:p>
    <w:p w:rsidR="0007158B" w:rsidRDefault="0007158B" w:rsidP="0007158B">
      <w:pPr>
        <w:pStyle w:val="NoSpacing"/>
        <w:rPr>
          <w:rFonts w:ascii="Times New Roman" w:hAnsi="Times New Roman" w:cs="Times New Roman"/>
          <w:sz w:val="24"/>
          <w:szCs w:val="24"/>
        </w:rPr>
      </w:pPr>
      <w:r w:rsidRPr="00CE378E">
        <w:rPr>
          <w:rFonts w:ascii="Times New Roman" w:hAnsi="Times New Roman" w:cs="Times New Roman"/>
          <w:b/>
          <w:sz w:val="24"/>
          <w:szCs w:val="24"/>
          <w:u w:val="single"/>
        </w:rPr>
        <w:t>Recommended Reading/Resources</w:t>
      </w:r>
      <w:r w:rsidRPr="002F09FF">
        <w:rPr>
          <w:rFonts w:ascii="Times New Roman" w:hAnsi="Times New Roman" w:cs="Times New Roman"/>
          <w:b/>
          <w:sz w:val="24"/>
          <w:szCs w:val="24"/>
        </w:rPr>
        <w:t>:</w:t>
      </w:r>
      <w:r w:rsidR="007A0146" w:rsidRPr="002F09FF">
        <w:rPr>
          <w:rFonts w:ascii="Times New Roman" w:hAnsi="Times New Roman" w:cs="Times New Roman"/>
          <w:b/>
          <w:sz w:val="24"/>
          <w:szCs w:val="24"/>
        </w:rPr>
        <w:t xml:space="preserve"> </w:t>
      </w:r>
      <w:r w:rsidR="007A0146" w:rsidRPr="002F09FF">
        <w:rPr>
          <w:rFonts w:ascii="Times New Roman" w:hAnsi="Times New Roman" w:cs="Times New Roman"/>
          <w:sz w:val="24"/>
          <w:szCs w:val="24"/>
        </w:rPr>
        <w:t>Journal articles and handouts as assigned.</w:t>
      </w:r>
    </w:p>
    <w:p w:rsidR="004A5819" w:rsidRDefault="004A5819" w:rsidP="0007158B">
      <w:pPr>
        <w:pStyle w:val="NoSpacing"/>
        <w:rPr>
          <w:rFonts w:ascii="Times New Roman" w:hAnsi="Times New Roman" w:cs="Times New Roman"/>
          <w:sz w:val="24"/>
          <w:szCs w:val="24"/>
        </w:rPr>
      </w:pPr>
    </w:p>
    <w:p w:rsidR="00A0205B" w:rsidRPr="00A0205B" w:rsidRDefault="00A0205B" w:rsidP="00A0205B">
      <w:pPr>
        <w:rPr>
          <w:rFonts w:ascii="Times New Roman" w:hAnsi="Times New Roman" w:cs="Times New Roman"/>
          <w:b/>
          <w:bCs/>
          <w:sz w:val="24"/>
          <w:szCs w:val="24"/>
          <w:u w:val="single"/>
        </w:rPr>
      </w:pPr>
      <w:r w:rsidRPr="00A0205B">
        <w:rPr>
          <w:rFonts w:ascii="Times New Roman" w:hAnsi="Times New Roman" w:cs="Times New Roman"/>
          <w:b/>
          <w:bCs/>
          <w:sz w:val="24"/>
          <w:szCs w:val="24"/>
          <w:u w:val="single"/>
        </w:rPr>
        <w:t>Instructional Modalities</w:t>
      </w:r>
    </w:p>
    <w:p w:rsidR="00A0205B" w:rsidRPr="00A0205B" w:rsidRDefault="000545FF" w:rsidP="00A0205B">
      <w:pPr>
        <w:pStyle w:val="NoSpacing"/>
        <w:rPr>
          <w:rFonts w:ascii="Times New Roman" w:hAnsi="Times New Roman" w:cs="Times New Roman"/>
          <w:sz w:val="24"/>
          <w:szCs w:val="24"/>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4C9430F" wp14:editId="781E6B0A">
                <wp:simplePos x="0" y="0"/>
                <wp:positionH relativeFrom="column">
                  <wp:posOffset>5057775</wp:posOffset>
                </wp:positionH>
                <wp:positionV relativeFrom="paragraph">
                  <wp:posOffset>589280</wp:posOffset>
                </wp:positionV>
                <wp:extent cx="1943100" cy="285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9431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545FF" w:rsidRDefault="000545FF">
                            <w:r>
                              <w:t>*Content Revision: June,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9430F" id="_x0000_t202" coordsize="21600,21600" o:spt="202" path="m,l,21600r21600,l21600,xe">
                <v:stroke joinstyle="miter"/>
                <v:path gradientshapeok="t" o:connecttype="rect"/>
              </v:shapetype>
              <v:shape id="Text Box 1" o:spid="_x0000_s1026" type="#_x0000_t202" style="position:absolute;margin-left:398.25pt;margin-top:46.4pt;width:15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" fillcolor="white [3201]" stroked="f" strokeweight=".5pt">
                <v:textbox>
                  <w:txbxContent>
                    <w:p w:rsidR="000545FF" w:rsidRDefault="000545FF">
                      <w:r>
                        <w:t>*Content Revision: June, 2016</w:t>
                      </w:r>
                    </w:p>
                  </w:txbxContent>
                </v:textbox>
              </v:shape>
            </w:pict>
          </mc:Fallback>
        </mc:AlternateContent>
      </w:r>
      <w:r w:rsidR="00A0205B" w:rsidRPr="00A0205B">
        <w:rPr>
          <w:rFonts w:ascii="Times New Roman" w:hAnsi="Times New Roman" w:cs="Times New Roman"/>
          <w:sz w:val="24"/>
          <w:szCs w:val="24"/>
        </w:rPr>
        <w:t>Lecture, discussion, higher order questioning, cooperative learning, live modeling, video modeling, role playing, experiential exercises</w:t>
      </w:r>
    </w:p>
    <w:p w:rsidR="00AA0B33" w:rsidRDefault="00AA0B33" w:rsidP="0007158B">
      <w:pPr>
        <w:pStyle w:val="NoSpacing"/>
        <w:rPr>
          <w:rFonts w:ascii="Times New Roman" w:hAnsi="Times New Roman" w:cs="Times New Roman"/>
          <w:b/>
          <w:sz w:val="24"/>
          <w:szCs w:val="24"/>
        </w:rPr>
      </w:pPr>
    </w:p>
    <w:p w:rsidR="0007158B" w:rsidRPr="00A0205B" w:rsidRDefault="00A0205B" w:rsidP="0007158B">
      <w:pPr>
        <w:pStyle w:val="NoSpacing"/>
        <w:rPr>
          <w:rFonts w:ascii="Times New Roman" w:hAnsi="Times New Roman" w:cs="Times New Roman"/>
          <w:sz w:val="24"/>
          <w:szCs w:val="24"/>
        </w:rPr>
      </w:pPr>
      <w:r w:rsidRPr="00A0205B">
        <w:rPr>
          <w:rFonts w:ascii="Times New Roman" w:hAnsi="Times New Roman" w:cs="Times New Roman"/>
          <w:b/>
          <w:bCs/>
          <w:sz w:val="24"/>
          <w:szCs w:val="24"/>
          <w:u w:val="single"/>
        </w:rPr>
        <w:t>Student Knowledge and Skill Outcomes and Course Competencies</w:t>
      </w:r>
    </w:p>
    <w:p w:rsidR="00AA7D60" w:rsidRPr="002F09FF" w:rsidRDefault="00AA7D60" w:rsidP="00AA7D60">
      <w:pPr>
        <w:pStyle w:val="NoSpacing"/>
        <w:numPr>
          <w:ilvl w:val="0"/>
          <w:numId w:val="1"/>
        </w:numPr>
        <w:rPr>
          <w:rFonts w:ascii="Times New Roman" w:hAnsi="Times New Roman" w:cs="Times New Roman"/>
          <w:sz w:val="24"/>
          <w:szCs w:val="24"/>
        </w:rPr>
      </w:pPr>
      <w:r w:rsidRPr="002F09FF">
        <w:rPr>
          <w:rFonts w:ascii="Times New Roman" w:hAnsi="Times New Roman" w:cs="Times New Roman"/>
          <w:sz w:val="24"/>
          <w:szCs w:val="24"/>
        </w:rPr>
        <w:t>Demonstrate an understanding of theoretical models of wellness counseling.</w:t>
      </w:r>
      <w:r w:rsidR="00774A55" w:rsidRPr="002F09FF">
        <w:rPr>
          <w:rFonts w:ascii="Times New Roman" w:hAnsi="Times New Roman" w:cs="Times New Roman"/>
          <w:sz w:val="24"/>
          <w:szCs w:val="24"/>
        </w:rPr>
        <w:t xml:space="preserve"> (CACREP-2009-G.3.d, CACREP-2009-G.3.h)</w:t>
      </w:r>
    </w:p>
    <w:p w:rsidR="00AA7D60" w:rsidRPr="002F09FF" w:rsidRDefault="00AA7D60" w:rsidP="00AA7D60">
      <w:pPr>
        <w:pStyle w:val="NoSpacing"/>
        <w:numPr>
          <w:ilvl w:val="0"/>
          <w:numId w:val="1"/>
        </w:numPr>
        <w:rPr>
          <w:rFonts w:ascii="Times New Roman" w:hAnsi="Times New Roman" w:cs="Times New Roman"/>
          <w:sz w:val="24"/>
          <w:szCs w:val="24"/>
        </w:rPr>
      </w:pPr>
      <w:r w:rsidRPr="002F09FF">
        <w:rPr>
          <w:rFonts w:ascii="Times New Roman" w:hAnsi="Times New Roman" w:cs="Times New Roman"/>
          <w:sz w:val="24"/>
          <w:szCs w:val="24"/>
        </w:rPr>
        <w:t>Demonstrate an understanding of cognitive, e</w:t>
      </w:r>
      <w:r w:rsidR="002A6673" w:rsidRPr="002F09FF">
        <w:rPr>
          <w:rFonts w:ascii="Times New Roman" w:hAnsi="Times New Roman" w:cs="Times New Roman"/>
          <w:sz w:val="24"/>
          <w:szCs w:val="24"/>
        </w:rPr>
        <w:t xml:space="preserve">motional, physical, social, </w:t>
      </w:r>
      <w:r w:rsidRPr="002F09FF">
        <w:rPr>
          <w:rFonts w:ascii="Times New Roman" w:hAnsi="Times New Roman" w:cs="Times New Roman"/>
          <w:sz w:val="24"/>
          <w:szCs w:val="24"/>
        </w:rPr>
        <w:t>spiritual</w:t>
      </w:r>
      <w:r w:rsidR="002A6673" w:rsidRPr="002F09FF">
        <w:rPr>
          <w:rFonts w:ascii="Times New Roman" w:hAnsi="Times New Roman" w:cs="Times New Roman"/>
          <w:sz w:val="24"/>
          <w:szCs w:val="24"/>
        </w:rPr>
        <w:t>, and cultural</w:t>
      </w:r>
      <w:r w:rsidRPr="002F09FF">
        <w:rPr>
          <w:rFonts w:ascii="Times New Roman" w:hAnsi="Times New Roman" w:cs="Times New Roman"/>
          <w:sz w:val="24"/>
          <w:szCs w:val="24"/>
        </w:rPr>
        <w:t xml:space="preserve"> dimensions of wellness</w:t>
      </w:r>
      <w:r w:rsidR="00294B44" w:rsidRPr="002F09FF">
        <w:rPr>
          <w:rFonts w:ascii="Times New Roman" w:hAnsi="Times New Roman" w:cs="Times New Roman"/>
          <w:sz w:val="24"/>
          <w:szCs w:val="24"/>
        </w:rPr>
        <w:t xml:space="preserve"> and change processes for p</w:t>
      </w:r>
      <w:r w:rsidR="008C4C7F" w:rsidRPr="002F09FF">
        <w:rPr>
          <w:rFonts w:ascii="Times New Roman" w:hAnsi="Times New Roman" w:cs="Times New Roman"/>
          <w:sz w:val="24"/>
          <w:szCs w:val="24"/>
        </w:rPr>
        <w:t>romoting optimal development in each area</w:t>
      </w:r>
      <w:r w:rsidRPr="002F09FF">
        <w:rPr>
          <w:rFonts w:ascii="Times New Roman" w:hAnsi="Times New Roman" w:cs="Times New Roman"/>
          <w:sz w:val="24"/>
          <w:szCs w:val="24"/>
        </w:rPr>
        <w:t>.</w:t>
      </w:r>
      <w:r w:rsidR="002A6673" w:rsidRPr="002F09FF">
        <w:rPr>
          <w:rFonts w:ascii="Times New Roman" w:hAnsi="Times New Roman" w:cs="Times New Roman"/>
          <w:sz w:val="24"/>
          <w:szCs w:val="24"/>
        </w:rPr>
        <w:t xml:space="preserve"> (CACREP-2009-G.2.e, </w:t>
      </w:r>
      <w:r w:rsidR="00774A55" w:rsidRPr="002F09FF">
        <w:rPr>
          <w:rFonts w:ascii="Times New Roman" w:hAnsi="Times New Roman" w:cs="Times New Roman"/>
          <w:sz w:val="24"/>
          <w:szCs w:val="24"/>
        </w:rPr>
        <w:t>CACREP-2009-G.3.d, CACREP-2009-G.3.h, CACREP-2009-G.5.a</w:t>
      </w:r>
      <w:r w:rsidR="00A0205B">
        <w:rPr>
          <w:rFonts w:ascii="Times New Roman" w:hAnsi="Times New Roman" w:cs="Times New Roman"/>
          <w:sz w:val="24"/>
          <w:szCs w:val="24"/>
        </w:rPr>
        <w:t>, CACREP-2009-CMHC.C.2</w:t>
      </w:r>
      <w:r w:rsidR="00774A55" w:rsidRPr="002F09FF">
        <w:rPr>
          <w:rFonts w:ascii="Times New Roman" w:hAnsi="Times New Roman" w:cs="Times New Roman"/>
          <w:sz w:val="24"/>
          <w:szCs w:val="24"/>
        </w:rPr>
        <w:t>)</w:t>
      </w:r>
    </w:p>
    <w:p w:rsidR="00AA7D60" w:rsidRDefault="00294B44" w:rsidP="00AA7D60">
      <w:pPr>
        <w:pStyle w:val="NoSpacing"/>
        <w:numPr>
          <w:ilvl w:val="0"/>
          <w:numId w:val="1"/>
        </w:numPr>
        <w:rPr>
          <w:rFonts w:ascii="Times New Roman" w:hAnsi="Times New Roman" w:cs="Times New Roman"/>
          <w:sz w:val="24"/>
          <w:szCs w:val="24"/>
        </w:rPr>
      </w:pPr>
      <w:r w:rsidRPr="002F09FF">
        <w:rPr>
          <w:rFonts w:ascii="Times New Roman" w:hAnsi="Times New Roman" w:cs="Times New Roman"/>
          <w:sz w:val="24"/>
          <w:szCs w:val="24"/>
        </w:rPr>
        <w:t>Demonstrate the ability to assess each dimension of wellness and design comprehensive wellness plans using a variety of prevention, education, advocacy, and intervention activities.</w:t>
      </w:r>
      <w:r w:rsidR="002A6673" w:rsidRPr="002F09FF">
        <w:rPr>
          <w:rFonts w:ascii="Times New Roman" w:hAnsi="Times New Roman" w:cs="Times New Roman"/>
          <w:sz w:val="24"/>
          <w:szCs w:val="24"/>
        </w:rPr>
        <w:t xml:space="preserve"> (CACREP-2009-G.2.e</w:t>
      </w:r>
      <w:r w:rsidR="00774A55" w:rsidRPr="002F09FF">
        <w:rPr>
          <w:rFonts w:ascii="Times New Roman" w:hAnsi="Times New Roman" w:cs="Times New Roman"/>
          <w:sz w:val="24"/>
          <w:szCs w:val="24"/>
        </w:rPr>
        <w:t>, CACREP-2009-G.3.d, CACREP-2009-G.3.h, CACREP-2009-G.5.a, CACREP-2009-CMHC.</w:t>
      </w:r>
      <w:r w:rsidR="00A0205B">
        <w:rPr>
          <w:rFonts w:ascii="Times New Roman" w:hAnsi="Times New Roman" w:cs="Times New Roman"/>
          <w:sz w:val="24"/>
          <w:szCs w:val="24"/>
        </w:rPr>
        <w:t>D</w:t>
      </w:r>
      <w:r w:rsidR="00774A55" w:rsidRPr="002F09FF">
        <w:rPr>
          <w:rFonts w:ascii="Times New Roman" w:hAnsi="Times New Roman" w:cs="Times New Roman"/>
          <w:sz w:val="24"/>
          <w:szCs w:val="24"/>
        </w:rPr>
        <w:t>.3)</w:t>
      </w:r>
    </w:p>
    <w:p w:rsidR="00371607" w:rsidRPr="002F09FF" w:rsidRDefault="00371607" w:rsidP="00AA7D6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Demonstrate three or more wellness/stress management techniques. (</w:t>
      </w:r>
      <w:r w:rsidR="00864349">
        <w:rPr>
          <w:rFonts w:ascii="Times New Roman" w:hAnsi="Times New Roman" w:cs="Times New Roman"/>
          <w:sz w:val="24"/>
          <w:szCs w:val="24"/>
        </w:rPr>
        <w:t>CACREP-2009-G.1.</w:t>
      </w:r>
      <w:r w:rsidR="00864349" w:rsidRPr="00260B92">
        <w:rPr>
          <w:rFonts w:ascii="Times New Roman" w:hAnsi="Times New Roman"/>
          <w:sz w:val="24"/>
          <w:szCs w:val="24"/>
        </w:rPr>
        <w:t>d</w:t>
      </w:r>
      <w:r w:rsidR="00864349">
        <w:rPr>
          <w:rFonts w:ascii="Times New Roman" w:hAnsi="Times New Roman"/>
          <w:sz w:val="24"/>
          <w:szCs w:val="24"/>
        </w:rPr>
        <w:t>,</w:t>
      </w:r>
      <w:r w:rsidR="00864349" w:rsidRPr="00260B92">
        <w:rPr>
          <w:rFonts w:ascii="Times New Roman" w:hAnsi="Times New Roman"/>
          <w:sz w:val="24"/>
          <w:szCs w:val="24"/>
        </w:rPr>
        <w:t xml:space="preserve"> </w:t>
      </w:r>
      <w:r>
        <w:rPr>
          <w:rFonts w:ascii="Times New Roman" w:hAnsi="Times New Roman" w:cs="Times New Roman"/>
          <w:sz w:val="24"/>
          <w:szCs w:val="24"/>
        </w:rPr>
        <w:t>CACREP-2009-CMHC.D.3)</w:t>
      </w:r>
    </w:p>
    <w:p w:rsidR="00294B44" w:rsidRPr="002F09FF" w:rsidRDefault="00294B44" w:rsidP="00AA7D60">
      <w:pPr>
        <w:pStyle w:val="NoSpacing"/>
        <w:numPr>
          <w:ilvl w:val="0"/>
          <w:numId w:val="1"/>
        </w:numPr>
        <w:rPr>
          <w:rFonts w:ascii="Times New Roman" w:hAnsi="Times New Roman" w:cs="Times New Roman"/>
          <w:sz w:val="24"/>
          <w:szCs w:val="24"/>
        </w:rPr>
      </w:pPr>
      <w:r w:rsidRPr="002F09FF">
        <w:rPr>
          <w:rFonts w:ascii="Times New Roman" w:hAnsi="Times New Roman" w:cs="Times New Roman"/>
          <w:sz w:val="24"/>
          <w:szCs w:val="24"/>
        </w:rPr>
        <w:t>Demonstrate the ability to apply several wellness activities/interventions as part of a self-care plan.</w:t>
      </w:r>
      <w:r w:rsidR="002A6673" w:rsidRPr="002F09FF">
        <w:rPr>
          <w:rFonts w:ascii="Times New Roman" w:hAnsi="Times New Roman" w:cs="Times New Roman"/>
          <w:sz w:val="24"/>
          <w:szCs w:val="24"/>
        </w:rPr>
        <w:t xml:space="preserve"> (CACREP-2009-G.2.e, </w:t>
      </w:r>
      <w:r w:rsidR="00774A55" w:rsidRPr="002F09FF">
        <w:rPr>
          <w:rFonts w:ascii="Times New Roman" w:hAnsi="Times New Roman" w:cs="Times New Roman"/>
          <w:sz w:val="24"/>
          <w:szCs w:val="24"/>
        </w:rPr>
        <w:t>CACREP-2009-G.3.d, CACREP-2009-G.3.h, CACREP-2009-G.5.a)</w:t>
      </w:r>
    </w:p>
    <w:p w:rsidR="00294B44" w:rsidRPr="002F09FF" w:rsidRDefault="00294B44" w:rsidP="00AA7D60">
      <w:pPr>
        <w:pStyle w:val="NoSpacing"/>
        <w:numPr>
          <w:ilvl w:val="0"/>
          <w:numId w:val="1"/>
        </w:numPr>
        <w:rPr>
          <w:rFonts w:ascii="Times New Roman" w:hAnsi="Times New Roman" w:cs="Times New Roman"/>
          <w:sz w:val="24"/>
          <w:szCs w:val="24"/>
        </w:rPr>
      </w:pPr>
      <w:r w:rsidRPr="002F09FF">
        <w:rPr>
          <w:rFonts w:ascii="Times New Roman" w:hAnsi="Times New Roman" w:cs="Times New Roman"/>
          <w:sz w:val="24"/>
          <w:szCs w:val="24"/>
        </w:rPr>
        <w:t xml:space="preserve">Demonstrate </w:t>
      </w:r>
      <w:r w:rsidR="008C4C7F" w:rsidRPr="002F09FF">
        <w:rPr>
          <w:rFonts w:ascii="Times New Roman" w:hAnsi="Times New Roman" w:cs="Times New Roman"/>
          <w:sz w:val="24"/>
          <w:szCs w:val="24"/>
        </w:rPr>
        <w:t>the ability to integrate wellness activities/interventions into clinical mental health practice.</w:t>
      </w:r>
      <w:r w:rsidR="002A6673" w:rsidRPr="002F09FF">
        <w:rPr>
          <w:rFonts w:ascii="Times New Roman" w:hAnsi="Times New Roman" w:cs="Times New Roman"/>
          <w:sz w:val="24"/>
          <w:szCs w:val="24"/>
        </w:rPr>
        <w:t xml:space="preserve"> (CACREP-2009-G.2.e</w:t>
      </w:r>
      <w:r w:rsidR="00774A55" w:rsidRPr="002F09FF">
        <w:rPr>
          <w:rFonts w:ascii="Times New Roman" w:hAnsi="Times New Roman" w:cs="Times New Roman"/>
          <w:sz w:val="24"/>
          <w:szCs w:val="24"/>
        </w:rPr>
        <w:t xml:space="preserve">, CACREP-2009-G.3.h, CACREP-2009-G.5.a, </w:t>
      </w:r>
      <w:r w:rsidR="00A0205B">
        <w:rPr>
          <w:rFonts w:ascii="Times New Roman" w:hAnsi="Times New Roman" w:cs="Times New Roman"/>
          <w:sz w:val="24"/>
          <w:szCs w:val="24"/>
        </w:rPr>
        <w:t xml:space="preserve">CACREP-2009-CMHC.C.2, </w:t>
      </w:r>
      <w:r w:rsidR="00774A55" w:rsidRPr="002F09FF">
        <w:rPr>
          <w:rFonts w:ascii="Times New Roman" w:hAnsi="Times New Roman" w:cs="Times New Roman"/>
          <w:sz w:val="24"/>
          <w:szCs w:val="24"/>
        </w:rPr>
        <w:t>CACREP-2009-CMHC.</w:t>
      </w:r>
      <w:r w:rsidR="00A0205B">
        <w:rPr>
          <w:rFonts w:ascii="Times New Roman" w:hAnsi="Times New Roman" w:cs="Times New Roman"/>
          <w:sz w:val="24"/>
          <w:szCs w:val="24"/>
        </w:rPr>
        <w:t>D</w:t>
      </w:r>
      <w:r w:rsidR="00774A55" w:rsidRPr="002F09FF">
        <w:rPr>
          <w:rFonts w:ascii="Times New Roman" w:hAnsi="Times New Roman" w:cs="Times New Roman"/>
          <w:sz w:val="24"/>
          <w:szCs w:val="24"/>
        </w:rPr>
        <w:t>.3)</w:t>
      </w:r>
    </w:p>
    <w:p w:rsidR="00AA0B33" w:rsidRDefault="00AA0B33" w:rsidP="0007158B">
      <w:pPr>
        <w:pStyle w:val="NoSpacing"/>
        <w:rPr>
          <w:rFonts w:ascii="Times New Roman" w:hAnsi="Times New Roman" w:cs="Times New Roman"/>
          <w:b/>
          <w:sz w:val="24"/>
          <w:szCs w:val="24"/>
        </w:rPr>
      </w:pPr>
    </w:p>
    <w:p w:rsidR="0007158B" w:rsidRPr="002F09FF" w:rsidRDefault="0007158B" w:rsidP="0007158B">
      <w:pPr>
        <w:pStyle w:val="NoSpacing"/>
        <w:rPr>
          <w:rFonts w:ascii="Times New Roman" w:hAnsi="Times New Roman" w:cs="Times New Roman"/>
          <w:b/>
          <w:sz w:val="24"/>
          <w:szCs w:val="24"/>
        </w:rPr>
      </w:pPr>
      <w:r w:rsidRPr="00B32778">
        <w:rPr>
          <w:rFonts w:ascii="Times New Roman" w:hAnsi="Times New Roman" w:cs="Times New Roman"/>
          <w:b/>
          <w:sz w:val="24"/>
          <w:szCs w:val="24"/>
          <w:u w:val="single"/>
        </w:rPr>
        <w:t>Evaluation</w:t>
      </w:r>
      <w:r w:rsidRPr="002F09FF">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2612"/>
        <w:gridCol w:w="2086"/>
      </w:tblGrid>
      <w:tr w:rsidR="0028309B" w:rsidRPr="002F09FF" w:rsidTr="0028309B">
        <w:tc>
          <w:tcPr>
            <w:tcW w:w="4878" w:type="dxa"/>
            <w:shd w:val="clear" w:color="auto" w:fill="auto"/>
          </w:tcPr>
          <w:p w:rsidR="0028309B" w:rsidRPr="002F09FF" w:rsidRDefault="0028309B" w:rsidP="004727F4">
            <w:pPr>
              <w:autoSpaceDE w:val="0"/>
              <w:autoSpaceDN w:val="0"/>
              <w:adjustRightInd w:val="0"/>
              <w:spacing w:after="0" w:line="240" w:lineRule="auto"/>
              <w:rPr>
                <w:rFonts w:ascii="Times New Roman" w:hAnsi="Times New Roman" w:cs="Times New Roman"/>
                <w:b/>
                <w:bCs/>
                <w:sz w:val="24"/>
                <w:szCs w:val="24"/>
              </w:rPr>
            </w:pPr>
            <w:r w:rsidRPr="002F09FF">
              <w:rPr>
                <w:rFonts w:ascii="Times New Roman" w:hAnsi="Times New Roman" w:cs="Times New Roman"/>
                <w:b/>
                <w:bCs/>
                <w:sz w:val="24"/>
                <w:szCs w:val="24"/>
              </w:rPr>
              <w:t>Course Requirements</w:t>
            </w:r>
          </w:p>
        </w:tc>
        <w:tc>
          <w:tcPr>
            <w:tcW w:w="2612" w:type="dxa"/>
          </w:tcPr>
          <w:p w:rsidR="0028309B" w:rsidRPr="002F09FF" w:rsidRDefault="0028309B" w:rsidP="004727F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Outcomes &amp; Competencies</w:t>
            </w:r>
          </w:p>
        </w:tc>
        <w:tc>
          <w:tcPr>
            <w:tcW w:w="2086" w:type="dxa"/>
          </w:tcPr>
          <w:p w:rsidR="0028309B" w:rsidRPr="002F09FF" w:rsidRDefault="0028309B" w:rsidP="004727F4">
            <w:pPr>
              <w:autoSpaceDE w:val="0"/>
              <w:autoSpaceDN w:val="0"/>
              <w:adjustRightInd w:val="0"/>
              <w:spacing w:after="0" w:line="240" w:lineRule="auto"/>
              <w:rPr>
                <w:rFonts w:ascii="Times New Roman" w:hAnsi="Times New Roman" w:cs="Times New Roman"/>
                <w:b/>
                <w:bCs/>
                <w:sz w:val="24"/>
                <w:szCs w:val="24"/>
              </w:rPr>
            </w:pPr>
            <w:r w:rsidRPr="002F09FF">
              <w:rPr>
                <w:rFonts w:ascii="Times New Roman" w:hAnsi="Times New Roman" w:cs="Times New Roman"/>
                <w:b/>
                <w:bCs/>
                <w:sz w:val="24"/>
                <w:szCs w:val="24"/>
              </w:rPr>
              <w:t>Grading Scale</w:t>
            </w:r>
          </w:p>
        </w:tc>
      </w:tr>
      <w:tr w:rsidR="0028309B" w:rsidRPr="002F09FF" w:rsidTr="0028309B">
        <w:tc>
          <w:tcPr>
            <w:tcW w:w="4878" w:type="dxa"/>
            <w:shd w:val="clear" w:color="auto" w:fill="auto"/>
          </w:tcPr>
          <w:p w:rsidR="0028309B" w:rsidRPr="002F09FF" w:rsidRDefault="0028309B" w:rsidP="004727F4">
            <w:pPr>
              <w:autoSpaceDE w:val="0"/>
              <w:autoSpaceDN w:val="0"/>
              <w:adjustRightInd w:val="0"/>
              <w:spacing w:after="0" w:line="240" w:lineRule="auto"/>
              <w:rPr>
                <w:rFonts w:ascii="Times New Roman" w:hAnsi="Times New Roman" w:cs="Times New Roman"/>
                <w:bCs/>
                <w:sz w:val="24"/>
                <w:szCs w:val="24"/>
              </w:rPr>
            </w:pPr>
            <w:r w:rsidRPr="002F09FF">
              <w:rPr>
                <w:rFonts w:ascii="Times New Roman" w:hAnsi="Times New Roman" w:cs="Times New Roman"/>
                <w:bCs/>
                <w:sz w:val="24"/>
                <w:szCs w:val="24"/>
              </w:rPr>
              <w:t>Class Attendance &amp; Participation—10%</w:t>
            </w:r>
          </w:p>
        </w:tc>
        <w:tc>
          <w:tcPr>
            <w:tcW w:w="2612" w:type="dxa"/>
          </w:tcPr>
          <w:p w:rsidR="0028309B" w:rsidRPr="002F09FF" w:rsidRDefault="0028309B" w:rsidP="00371607">
            <w:pPr>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1-</w:t>
            </w:r>
            <w:r w:rsidR="00371607">
              <w:rPr>
                <w:rFonts w:ascii="Times New Roman" w:hAnsi="Times New Roman" w:cs="Times New Roman"/>
                <w:sz w:val="24"/>
                <w:szCs w:val="24"/>
              </w:rPr>
              <w:t>6</w:t>
            </w:r>
          </w:p>
        </w:tc>
        <w:tc>
          <w:tcPr>
            <w:tcW w:w="2086" w:type="dxa"/>
          </w:tcPr>
          <w:p w:rsidR="0028309B" w:rsidRPr="002F09FF" w:rsidRDefault="0028309B" w:rsidP="004727F4">
            <w:pPr>
              <w:tabs>
                <w:tab w:val="left" w:pos="720"/>
                <w:tab w:val="left" w:pos="1440"/>
                <w:tab w:val="left" w:pos="2160"/>
                <w:tab w:val="left" w:pos="2880"/>
                <w:tab w:val="left" w:pos="3600"/>
              </w:tabs>
              <w:rPr>
                <w:rFonts w:ascii="Times New Roman" w:hAnsi="Times New Roman" w:cs="Times New Roman"/>
                <w:sz w:val="24"/>
                <w:szCs w:val="24"/>
              </w:rPr>
            </w:pPr>
            <w:r w:rsidRPr="002F09FF">
              <w:rPr>
                <w:rFonts w:ascii="Times New Roman" w:hAnsi="Times New Roman" w:cs="Times New Roman"/>
                <w:sz w:val="24"/>
                <w:szCs w:val="24"/>
              </w:rPr>
              <w:t>A = 90% to 100%</w:t>
            </w:r>
          </w:p>
        </w:tc>
      </w:tr>
      <w:tr w:rsidR="0028309B" w:rsidRPr="002F09FF" w:rsidTr="0028309B">
        <w:tc>
          <w:tcPr>
            <w:tcW w:w="4878" w:type="dxa"/>
            <w:shd w:val="clear" w:color="auto" w:fill="auto"/>
          </w:tcPr>
          <w:p w:rsidR="0028309B" w:rsidRPr="002F09FF" w:rsidRDefault="0028309B" w:rsidP="0028309B">
            <w:pPr>
              <w:autoSpaceDE w:val="0"/>
              <w:autoSpaceDN w:val="0"/>
              <w:adjustRightInd w:val="0"/>
              <w:spacing w:after="0" w:line="240" w:lineRule="auto"/>
              <w:rPr>
                <w:rFonts w:ascii="Times New Roman" w:hAnsi="Times New Roman" w:cs="Times New Roman"/>
                <w:bCs/>
                <w:sz w:val="24"/>
                <w:szCs w:val="24"/>
              </w:rPr>
            </w:pPr>
            <w:r w:rsidRPr="002F09FF">
              <w:rPr>
                <w:rFonts w:ascii="Times New Roman" w:hAnsi="Times New Roman" w:cs="Times New Roman"/>
                <w:bCs/>
                <w:sz w:val="24"/>
                <w:szCs w:val="24"/>
              </w:rPr>
              <w:t xml:space="preserve">Personal </w:t>
            </w:r>
            <w:r>
              <w:rPr>
                <w:rFonts w:ascii="Times New Roman" w:hAnsi="Times New Roman" w:cs="Times New Roman"/>
                <w:bCs/>
                <w:sz w:val="24"/>
                <w:szCs w:val="24"/>
              </w:rPr>
              <w:t>Self-Care</w:t>
            </w:r>
            <w:r w:rsidRPr="002F09FF">
              <w:rPr>
                <w:rFonts w:ascii="Times New Roman" w:hAnsi="Times New Roman" w:cs="Times New Roman"/>
                <w:bCs/>
                <w:sz w:val="24"/>
                <w:szCs w:val="24"/>
              </w:rPr>
              <w:t xml:space="preserve"> Plan</w:t>
            </w:r>
            <w:r w:rsidR="00406C67">
              <w:rPr>
                <w:rFonts w:ascii="Times New Roman" w:hAnsi="Times New Roman" w:cs="Times New Roman"/>
                <w:bCs/>
                <w:sz w:val="24"/>
                <w:szCs w:val="24"/>
              </w:rPr>
              <w:t>/Reports</w:t>
            </w:r>
            <w:r w:rsidRPr="002F09FF">
              <w:rPr>
                <w:rFonts w:ascii="Times New Roman" w:hAnsi="Times New Roman" w:cs="Times New Roman"/>
                <w:bCs/>
                <w:sz w:val="24"/>
                <w:szCs w:val="24"/>
              </w:rPr>
              <w:t xml:space="preserve"> and Journal</w:t>
            </w:r>
            <w:r w:rsidR="00406C67">
              <w:rPr>
                <w:rFonts w:ascii="Times New Roman" w:hAnsi="Times New Roman" w:cs="Times New Roman"/>
                <w:bCs/>
                <w:sz w:val="24"/>
                <w:szCs w:val="24"/>
              </w:rPr>
              <w:t xml:space="preserve"> Entries</w:t>
            </w:r>
            <w:r w:rsidRPr="002F09FF">
              <w:rPr>
                <w:rFonts w:ascii="Times New Roman" w:hAnsi="Times New Roman" w:cs="Times New Roman"/>
                <w:bCs/>
                <w:sz w:val="24"/>
                <w:szCs w:val="24"/>
              </w:rPr>
              <w:t>—1</w:t>
            </w:r>
            <w:r>
              <w:rPr>
                <w:rFonts w:ascii="Times New Roman" w:hAnsi="Times New Roman" w:cs="Times New Roman"/>
                <w:bCs/>
                <w:sz w:val="24"/>
                <w:szCs w:val="24"/>
              </w:rPr>
              <w:t>5</w:t>
            </w:r>
            <w:r w:rsidRPr="002F09FF">
              <w:rPr>
                <w:rFonts w:ascii="Times New Roman" w:hAnsi="Times New Roman" w:cs="Times New Roman"/>
                <w:bCs/>
                <w:sz w:val="24"/>
                <w:szCs w:val="24"/>
              </w:rPr>
              <w:t>%</w:t>
            </w:r>
          </w:p>
        </w:tc>
        <w:tc>
          <w:tcPr>
            <w:tcW w:w="2612" w:type="dxa"/>
          </w:tcPr>
          <w:p w:rsidR="0028309B" w:rsidRPr="002F09FF" w:rsidRDefault="00371607" w:rsidP="004727F4">
            <w:pPr>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3, 5</w:t>
            </w:r>
          </w:p>
        </w:tc>
        <w:tc>
          <w:tcPr>
            <w:tcW w:w="2086" w:type="dxa"/>
          </w:tcPr>
          <w:p w:rsidR="0028309B" w:rsidRPr="002F09FF" w:rsidRDefault="0028309B" w:rsidP="004727F4">
            <w:pPr>
              <w:tabs>
                <w:tab w:val="left" w:pos="720"/>
                <w:tab w:val="left" w:pos="1440"/>
                <w:tab w:val="left" w:pos="2160"/>
                <w:tab w:val="left" w:pos="2880"/>
                <w:tab w:val="left" w:pos="3600"/>
              </w:tabs>
              <w:rPr>
                <w:rFonts w:ascii="Times New Roman" w:hAnsi="Times New Roman" w:cs="Times New Roman"/>
                <w:sz w:val="24"/>
                <w:szCs w:val="24"/>
              </w:rPr>
            </w:pPr>
            <w:r w:rsidRPr="002F09FF">
              <w:rPr>
                <w:rFonts w:ascii="Times New Roman" w:hAnsi="Times New Roman" w:cs="Times New Roman"/>
                <w:sz w:val="24"/>
                <w:szCs w:val="24"/>
              </w:rPr>
              <w:t>B = 80% to 89%</w:t>
            </w:r>
          </w:p>
        </w:tc>
      </w:tr>
      <w:tr w:rsidR="0028309B" w:rsidRPr="002F09FF" w:rsidTr="0028309B">
        <w:tc>
          <w:tcPr>
            <w:tcW w:w="4878" w:type="dxa"/>
            <w:shd w:val="clear" w:color="auto" w:fill="auto"/>
          </w:tcPr>
          <w:p w:rsidR="0028309B" w:rsidRPr="002F09FF" w:rsidRDefault="0028309B" w:rsidP="003F151B">
            <w:pPr>
              <w:autoSpaceDE w:val="0"/>
              <w:autoSpaceDN w:val="0"/>
              <w:adjustRightInd w:val="0"/>
              <w:spacing w:after="0" w:line="240" w:lineRule="auto"/>
              <w:rPr>
                <w:rFonts w:ascii="Times New Roman" w:hAnsi="Times New Roman" w:cs="Times New Roman"/>
                <w:bCs/>
                <w:sz w:val="24"/>
                <w:szCs w:val="24"/>
              </w:rPr>
            </w:pPr>
            <w:r w:rsidRPr="002F09FF">
              <w:rPr>
                <w:rFonts w:ascii="Times New Roman" w:hAnsi="Times New Roman" w:cs="Times New Roman"/>
                <w:bCs/>
                <w:sz w:val="24"/>
                <w:szCs w:val="24"/>
              </w:rPr>
              <w:t>Mid-Term Exam—</w:t>
            </w:r>
            <w:r>
              <w:rPr>
                <w:rFonts w:ascii="Times New Roman" w:hAnsi="Times New Roman" w:cs="Times New Roman"/>
                <w:bCs/>
                <w:sz w:val="24"/>
                <w:szCs w:val="24"/>
              </w:rPr>
              <w:t>30</w:t>
            </w:r>
            <w:r w:rsidRPr="002F09FF">
              <w:rPr>
                <w:rFonts w:ascii="Times New Roman" w:hAnsi="Times New Roman" w:cs="Times New Roman"/>
                <w:bCs/>
                <w:sz w:val="24"/>
                <w:szCs w:val="24"/>
              </w:rPr>
              <w:t>%</w:t>
            </w:r>
          </w:p>
        </w:tc>
        <w:tc>
          <w:tcPr>
            <w:tcW w:w="2612" w:type="dxa"/>
          </w:tcPr>
          <w:p w:rsidR="0028309B" w:rsidRPr="002F09FF" w:rsidRDefault="0028309B" w:rsidP="004727F4">
            <w:pPr>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1, 2</w:t>
            </w:r>
          </w:p>
        </w:tc>
        <w:tc>
          <w:tcPr>
            <w:tcW w:w="2086" w:type="dxa"/>
          </w:tcPr>
          <w:p w:rsidR="0028309B" w:rsidRPr="002F09FF" w:rsidRDefault="0028309B" w:rsidP="004727F4">
            <w:pPr>
              <w:tabs>
                <w:tab w:val="left" w:pos="720"/>
                <w:tab w:val="left" w:pos="1440"/>
                <w:tab w:val="left" w:pos="2160"/>
                <w:tab w:val="left" w:pos="2880"/>
                <w:tab w:val="left" w:pos="3600"/>
              </w:tabs>
              <w:rPr>
                <w:rFonts w:ascii="Times New Roman" w:hAnsi="Times New Roman" w:cs="Times New Roman"/>
                <w:sz w:val="24"/>
                <w:szCs w:val="24"/>
              </w:rPr>
            </w:pPr>
            <w:r w:rsidRPr="002F09FF">
              <w:rPr>
                <w:rFonts w:ascii="Times New Roman" w:hAnsi="Times New Roman" w:cs="Times New Roman"/>
                <w:sz w:val="24"/>
                <w:szCs w:val="24"/>
              </w:rPr>
              <w:t>C = 70% to 79%</w:t>
            </w:r>
          </w:p>
        </w:tc>
      </w:tr>
      <w:tr w:rsidR="0028309B" w:rsidRPr="002F09FF" w:rsidTr="0028309B">
        <w:tc>
          <w:tcPr>
            <w:tcW w:w="4878" w:type="dxa"/>
            <w:shd w:val="clear" w:color="auto" w:fill="auto"/>
          </w:tcPr>
          <w:p w:rsidR="0028309B" w:rsidRPr="002F09FF" w:rsidRDefault="0028309B" w:rsidP="004727F4">
            <w:pPr>
              <w:autoSpaceDE w:val="0"/>
              <w:autoSpaceDN w:val="0"/>
              <w:adjustRightInd w:val="0"/>
              <w:spacing w:after="0" w:line="240" w:lineRule="auto"/>
              <w:rPr>
                <w:rFonts w:ascii="Times New Roman" w:hAnsi="Times New Roman" w:cs="Times New Roman"/>
                <w:bCs/>
                <w:sz w:val="24"/>
                <w:szCs w:val="24"/>
              </w:rPr>
            </w:pPr>
            <w:r w:rsidRPr="002F09FF">
              <w:rPr>
                <w:rFonts w:ascii="Times New Roman" w:hAnsi="Times New Roman" w:cs="Times New Roman"/>
                <w:bCs/>
                <w:sz w:val="24"/>
                <w:szCs w:val="24"/>
              </w:rPr>
              <w:t>Final Exam—20%</w:t>
            </w:r>
          </w:p>
        </w:tc>
        <w:tc>
          <w:tcPr>
            <w:tcW w:w="2612" w:type="dxa"/>
          </w:tcPr>
          <w:p w:rsidR="0028309B" w:rsidRPr="002F09FF" w:rsidRDefault="0028309B" w:rsidP="00371607">
            <w:pPr>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 xml:space="preserve">3, </w:t>
            </w:r>
            <w:r w:rsidR="00371607">
              <w:rPr>
                <w:rFonts w:ascii="Times New Roman" w:hAnsi="Times New Roman" w:cs="Times New Roman"/>
                <w:sz w:val="24"/>
                <w:szCs w:val="24"/>
              </w:rPr>
              <w:t>6</w:t>
            </w:r>
          </w:p>
        </w:tc>
        <w:tc>
          <w:tcPr>
            <w:tcW w:w="2086" w:type="dxa"/>
          </w:tcPr>
          <w:p w:rsidR="0028309B" w:rsidRPr="002F09FF" w:rsidRDefault="0028309B" w:rsidP="004727F4">
            <w:pPr>
              <w:tabs>
                <w:tab w:val="left" w:pos="720"/>
                <w:tab w:val="left" w:pos="1440"/>
                <w:tab w:val="left" w:pos="2160"/>
                <w:tab w:val="left" w:pos="2880"/>
                <w:tab w:val="left" w:pos="3600"/>
              </w:tabs>
              <w:rPr>
                <w:rFonts w:ascii="Times New Roman" w:hAnsi="Times New Roman" w:cs="Times New Roman"/>
                <w:sz w:val="24"/>
                <w:szCs w:val="24"/>
              </w:rPr>
            </w:pPr>
            <w:r w:rsidRPr="002F09FF">
              <w:rPr>
                <w:rFonts w:ascii="Times New Roman" w:hAnsi="Times New Roman" w:cs="Times New Roman"/>
                <w:sz w:val="24"/>
                <w:szCs w:val="24"/>
              </w:rPr>
              <w:t>D = 60% to 69%</w:t>
            </w:r>
          </w:p>
        </w:tc>
      </w:tr>
      <w:tr w:rsidR="0028309B" w:rsidRPr="002F09FF" w:rsidTr="0028309B">
        <w:tc>
          <w:tcPr>
            <w:tcW w:w="4878" w:type="dxa"/>
            <w:shd w:val="clear" w:color="auto" w:fill="auto"/>
          </w:tcPr>
          <w:p w:rsidR="0028309B" w:rsidRPr="002F09FF" w:rsidRDefault="0028309B" w:rsidP="004727F4">
            <w:pPr>
              <w:autoSpaceDE w:val="0"/>
              <w:autoSpaceDN w:val="0"/>
              <w:adjustRightInd w:val="0"/>
              <w:spacing w:after="0" w:line="240" w:lineRule="auto"/>
              <w:rPr>
                <w:rFonts w:ascii="Times New Roman" w:hAnsi="Times New Roman" w:cs="Times New Roman"/>
                <w:bCs/>
                <w:sz w:val="24"/>
                <w:szCs w:val="24"/>
              </w:rPr>
            </w:pPr>
            <w:r w:rsidRPr="002F09FF">
              <w:rPr>
                <w:rFonts w:ascii="Times New Roman" w:hAnsi="Times New Roman" w:cs="Times New Roman"/>
                <w:bCs/>
                <w:sz w:val="24"/>
                <w:szCs w:val="24"/>
              </w:rPr>
              <w:t>Individual Demonstration/Video Project—25%</w:t>
            </w:r>
          </w:p>
        </w:tc>
        <w:tc>
          <w:tcPr>
            <w:tcW w:w="2612" w:type="dxa"/>
          </w:tcPr>
          <w:p w:rsidR="0028309B" w:rsidRPr="002F09FF" w:rsidRDefault="00371607" w:rsidP="004727F4">
            <w:pPr>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4</w:t>
            </w:r>
          </w:p>
        </w:tc>
        <w:tc>
          <w:tcPr>
            <w:tcW w:w="2086" w:type="dxa"/>
          </w:tcPr>
          <w:p w:rsidR="0028309B" w:rsidRPr="002F09FF" w:rsidRDefault="0028309B" w:rsidP="004727F4">
            <w:pPr>
              <w:tabs>
                <w:tab w:val="left" w:pos="720"/>
                <w:tab w:val="left" w:pos="1440"/>
                <w:tab w:val="left" w:pos="2160"/>
                <w:tab w:val="left" w:pos="2880"/>
                <w:tab w:val="left" w:pos="3600"/>
              </w:tabs>
              <w:rPr>
                <w:rFonts w:ascii="Times New Roman" w:hAnsi="Times New Roman" w:cs="Times New Roman"/>
                <w:sz w:val="24"/>
                <w:szCs w:val="24"/>
              </w:rPr>
            </w:pPr>
            <w:r w:rsidRPr="002F09FF">
              <w:rPr>
                <w:rFonts w:ascii="Times New Roman" w:hAnsi="Times New Roman" w:cs="Times New Roman"/>
                <w:sz w:val="24"/>
                <w:szCs w:val="24"/>
              </w:rPr>
              <w:t>F = Below 60%</w:t>
            </w:r>
          </w:p>
        </w:tc>
      </w:tr>
    </w:tbl>
    <w:p w:rsidR="00B32778" w:rsidRPr="00B32778" w:rsidRDefault="00B32778" w:rsidP="00B32778">
      <w:pPr>
        <w:pStyle w:val="NoSpacing"/>
        <w:rPr>
          <w:rFonts w:ascii="Times New Roman" w:hAnsi="Times New Roman" w:cs="Times New Roman"/>
          <w:sz w:val="24"/>
          <w:szCs w:val="24"/>
        </w:rPr>
      </w:pPr>
    </w:p>
    <w:p w:rsidR="00B32778" w:rsidRPr="00B32778" w:rsidRDefault="00B32778" w:rsidP="00B32778">
      <w:pPr>
        <w:pStyle w:val="NoSpacing"/>
        <w:rPr>
          <w:rFonts w:ascii="Times New Roman" w:hAnsi="Times New Roman" w:cs="Times New Roman"/>
          <w:sz w:val="24"/>
          <w:szCs w:val="24"/>
        </w:rPr>
      </w:pPr>
    </w:p>
    <w:p w:rsidR="00B32778" w:rsidRPr="00B32778" w:rsidRDefault="00B32778" w:rsidP="00B32778">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32778">
        <w:rPr>
          <w:rFonts w:ascii="Times New Roman" w:hAnsi="Times New Roman" w:cs="Times New Roman"/>
          <w:b/>
          <w:bCs/>
          <w:sz w:val="24"/>
          <w:szCs w:val="24"/>
          <w:u w:val="single"/>
        </w:rPr>
        <w:t>NOTE:</w:t>
      </w:r>
      <w:r w:rsidRPr="00B32778">
        <w:rPr>
          <w:rFonts w:ascii="Times New Roman" w:hAnsi="Times New Roman" w:cs="Times New Roman"/>
          <w:sz w:val="24"/>
          <w:szCs w:val="24"/>
        </w:rPr>
        <w:t xml:space="preserve">  For all course requirements, part of your grade will be a professional, subjective decision by the instructor.  </w:t>
      </w:r>
    </w:p>
    <w:p w:rsidR="00B32778" w:rsidRPr="00B32778" w:rsidRDefault="00B32778" w:rsidP="00B32778">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B32778" w:rsidRPr="00B32778" w:rsidRDefault="00B32778" w:rsidP="00B32778">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32778">
        <w:rPr>
          <w:rFonts w:ascii="Times New Roman" w:hAnsi="Times New Roman" w:cs="Times New Roman"/>
          <w:sz w:val="24"/>
          <w:szCs w:val="24"/>
        </w:rPr>
        <w:t>Five points will be deducted for each day beyond the due date that late assignments are submitted.</w:t>
      </w:r>
    </w:p>
    <w:p w:rsidR="00B32778" w:rsidRPr="00B32778" w:rsidRDefault="00B32778" w:rsidP="00B32778">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B32778" w:rsidRPr="00B32778" w:rsidRDefault="00B32778" w:rsidP="00B32778">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32778">
        <w:rPr>
          <w:rFonts w:ascii="Times New Roman" w:hAnsi="Times New Roman" w:cs="Times New Roman"/>
          <w:sz w:val="24"/>
          <w:szCs w:val="24"/>
        </w:rPr>
        <w:t>Assignments submitted for this course shall not contain any portion of materials submitted in another course.</w:t>
      </w:r>
    </w:p>
    <w:p w:rsidR="00B32778" w:rsidRPr="00B32778" w:rsidRDefault="00B32778" w:rsidP="00B32778">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B32778" w:rsidRDefault="00B32778" w:rsidP="00B32778">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32778">
        <w:rPr>
          <w:rFonts w:ascii="Times New Roman" w:hAnsi="Times New Roman" w:cs="Times New Roman"/>
          <w:sz w:val="24"/>
          <w:szCs w:val="24"/>
        </w:rPr>
        <w:t>Students are expected to complete in-class exams on the scheduled date.  The instructor will determine whether a student may make up a missed exam, depending on the extenuating circumstance and the student’s ability to document it.  Points may be deducted based on the professional, subjective decision of the instructor.</w:t>
      </w:r>
    </w:p>
    <w:p w:rsidR="00B32778" w:rsidRDefault="00B32778" w:rsidP="00B32778">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B32778" w:rsidRDefault="00B32778" w:rsidP="00B32778">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32778">
        <w:rPr>
          <w:rFonts w:ascii="Times New Roman" w:hAnsi="Times New Roman" w:cs="Times New Roman"/>
          <w:sz w:val="24"/>
          <w:szCs w:val="24"/>
        </w:rPr>
        <w:t>Cell phones and other electronic devices are not permitted in class and should not be visible or audible. If a student needs cell phone access for a personal emergency or an on-call work situation, the student may keep the phone visible and in vibrate or silent mode. Permission of the instructor must be obtained prior to class in these situations.</w:t>
      </w:r>
    </w:p>
    <w:p w:rsidR="0055642F" w:rsidRDefault="0055642F" w:rsidP="00194EF5">
      <w:pPr>
        <w:pStyle w:val="NoSpacing"/>
        <w:rPr>
          <w:b/>
          <w:u w:val="single"/>
        </w:rPr>
      </w:pPr>
    </w:p>
    <w:p w:rsidR="00B32778" w:rsidRPr="0055642F" w:rsidRDefault="00B32778" w:rsidP="00194EF5">
      <w:pPr>
        <w:pStyle w:val="NoSpacing"/>
        <w:rPr>
          <w:rFonts w:ascii="Times New Roman" w:hAnsi="Times New Roman" w:cs="Times New Roman"/>
          <w:b/>
          <w:sz w:val="24"/>
          <w:szCs w:val="24"/>
          <w:u w:val="single"/>
        </w:rPr>
      </w:pPr>
      <w:r w:rsidRPr="0055642F">
        <w:rPr>
          <w:rFonts w:ascii="Times New Roman" w:hAnsi="Times New Roman" w:cs="Times New Roman"/>
          <w:b/>
          <w:sz w:val="24"/>
          <w:szCs w:val="24"/>
          <w:u w:val="single"/>
        </w:rPr>
        <w:t>Description of Course Requirements</w:t>
      </w:r>
      <w:bookmarkStart w:id="0" w:name="_GoBack"/>
      <w:bookmarkEnd w:id="0"/>
    </w:p>
    <w:p w:rsidR="002E133A" w:rsidRPr="00497D81" w:rsidRDefault="002E133A" w:rsidP="00497D81">
      <w:pPr>
        <w:pStyle w:val="ListParagraph"/>
        <w:numPr>
          <w:ilvl w:val="0"/>
          <w:numId w:val="4"/>
        </w:numPr>
        <w:tabs>
          <w:tab w:val="left" w:pos="360"/>
        </w:tabs>
        <w:spacing w:line="240" w:lineRule="auto"/>
        <w:ind w:left="360"/>
        <w:rPr>
          <w:rFonts w:ascii="Times New Roman" w:hAnsi="Times New Roman" w:cs="Times New Roman"/>
          <w:bCs/>
          <w:sz w:val="24"/>
          <w:szCs w:val="24"/>
        </w:rPr>
      </w:pPr>
      <w:r w:rsidRPr="00497D81">
        <w:rPr>
          <w:rFonts w:ascii="Times New Roman" w:hAnsi="Times New Roman" w:cs="Times New Roman"/>
          <w:b/>
          <w:bCs/>
          <w:sz w:val="24"/>
          <w:szCs w:val="24"/>
        </w:rPr>
        <w:t>Cl</w:t>
      </w:r>
      <w:r w:rsidR="00497D81">
        <w:rPr>
          <w:rFonts w:ascii="Times New Roman" w:hAnsi="Times New Roman" w:cs="Times New Roman"/>
          <w:b/>
          <w:bCs/>
          <w:sz w:val="24"/>
          <w:szCs w:val="24"/>
        </w:rPr>
        <w:t>ass attendance and participation:</w:t>
      </w:r>
      <w:r w:rsidR="00497D81">
        <w:rPr>
          <w:rFonts w:ascii="Times New Roman" w:hAnsi="Times New Roman" w:cs="Times New Roman"/>
          <w:sz w:val="24"/>
          <w:szCs w:val="24"/>
        </w:rPr>
        <w:t xml:space="preserve"> </w:t>
      </w:r>
      <w:r w:rsidRPr="00497D81">
        <w:rPr>
          <w:rFonts w:ascii="Times New Roman" w:hAnsi="Times New Roman" w:cs="Times New Roman"/>
          <w:sz w:val="24"/>
          <w:szCs w:val="24"/>
        </w:rPr>
        <w:t>Students are expected to attend class regularly and to inform the professor when they will be unable to attend. Students are expected to discuss and apply reading and video</w:t>
      </w:r>
      <w:r w:rsidR="00497D81">
        <w:rPr>
          <w:rFonts w:ascii="Times New Roman" w:hAnsi="Times New Roman" w:cs="Times New Roman"/>
          <w:sz w:val="24"/>
          <w:szCs w:val="24"/>
        </w:rPr>
        <w:t>/audio</w:t>
      </w:r>
      <w:r w:rsidRPr="00497D81">
        <w:rPr>
          <w:rFonts w:ascii="Times New Roman" w:hAnsi="Times New Roman" w:cs="Times New Roman"/>
          <w:sz w:val="24"/>
          <w:szCs w:val="24"/>
        </w:rPr>
        <w:t xml:space="preserve"> assignments, </w:t>
      </w:r>
      <w:r w:rsidR="00497D81">
        <w:rPr>
          <w:rFonts w:ascii="Times New Roman" w:hAnsi="Times New Roman" w:cs="Times New Roman"/>
          <w:sz w:val="24"/>
          <w:szCs w:val="24"/>
        </w:rPr>
        <w:t>participate in experiential activities, practice skills in dyads/triads/small groups</w:t>
      </w:r>
      <w:r w:rsidRPr="00497D81">
        <w:rPr>
          <w:rFonts w:ascii="Times New Roman" w:hAnsi="Times New Roman" w:cs="Times New Roman"/>
          <w:sz w:val="24"/>
          <w:szCs w:val="24"/>
        </w:rPr>
        <w:t>, and complete any other class assignments. UNA's attendance policy is included below.</w:t>
      </w:r>
    </w:p>
    <w:p w:rsidR="00A83D51" w:rsidRPr="00A83D51" w:rsidRDefault="00497D81" w:rsidP="00497D81">
      <w:pPr>
        <w:pStyle w:val="ListParagraph"/>
        <w:numPr>
          <w:ilvl w:val="0"/>
          <w:numId w:val="4"/>
        </w:numPr>
        <w:tabs>
          <w:tab w:val="left" w:pos="360"/>
        </w:tabs>
        <w:spacing w:line="240" w:lineRule="auto"/>
        <w:ind w:left="360"/>
        <w:rPr>
          <w:rFonts w:ascii="Times New Roman" w:hAnsi="Times New Roman" w:cs="Times New Roman"/>
          <w:bCs/>
          <w:sz w:val="24"/>
          <w:szCs w:val="24"/>
        </w:rPr>
      </w:pPr>
      <w:bookmarkStart w:id="1" w:name="SelfcarePlanJournal"/>
      <w:r>
        <w:rPr>
          <w:rFonts w:ascii="Times New Roman" w:hAnsi="Times New Roman" w:cs="Times New Roman"/>
          <w:b/>
          <w:bCs/>
          <w:sz w:val="24"/>
          <w:szCs w:val="24"/>
        </w:rPr>
        <w:t xml:space="preserve">Personal </w:t>
      </w:r>
      <w:r w:rsidR="00A83D51">
        <w:rPr>
          <w:rFonts w:ascii="Times New Roman" w:hAnsi="Times New Roman" w:cs="Times New Roman"/>
          <w:b/>
          <w:bCs/>
          <w:sz w:val="24"/>
          <w:szCs w:val="24"/>
        </w:rPr>
        <w:t>Wellness</w:t>
      </w:r>
      <w:r w:rsidRPr="00497D81">
        <w:rPr>
          <w:rFonts w:ascii="Times New Roman" w:hAnsi="Times New Roman" w:cs="Times New Roman"/>
          <w:b/>
          <w:bCs/>
          <w:sz w:val="24"/>
          <w:szCs w:val="24"/>
        </w:rPr>
        <w:t xml:space="preserve"> Plan and Journal</w:t>
      </w:r>
      <w:bookmarkEnd w:id="1"/>
      <w:r>
        <w:rPr>
          <w:rFonts w:ascii="Times New Roman" w:hAnsi="Times New Roman" w:cs="Times New Roman"/>
          <w:b/>
          <w:bCs/>
          <w:sz w:val="24"/>
          <w:szCs w:val="24"/>
        </w:rPr>
        <w:t xml:space="preserve">: </w:t>
      </w:r>
    </w:p>
    <w:p w:rsidR="00A83D51" w:rsidRDefault="00497D81" w:rsidP="00A83D51">
      <w:pPr>
        <w:pStyle w:val="ListParagraph"/>
        <w:numPr>
          <w:ilvl w:val="1"/>
          <w:numId w:val="4"/>
        </w:numPr>
        <w:tabs>
          <w:tab w:val="left" w:pos="360"/>
        </w:tabs>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Students will complete a </w:t>
      </w:r>
      <w:r w:rsidR="00A83D51">
        <w:rPr>
          <w:rFonts w:ascii="Times New Roman" w:hAnsi="Times New Roman" w:cs="Times New Roman"/>
          <w:b/>
          <w:bCs/>
          <w:sz w:val="24"/>
          <w:szCs w:val="24"/>
        </w:rPr>
        <w:t>personal wellness plan</w:t>
      </w:r>
      <w:r w:rsidR="00934F5A">
        <w:rPr>
          <w:rFonts w:ascii="Times New Roman" w:hAnsi="Times New Roman" w:cs="Times New Roman"/>
          <w:b/>
          <w:bCs/>
          <w:sz w:val="24"/>
          <w:szCs w:val="24"/>
        </w:rPr>
        <w:t>,</w:t>
      </w:r>
      <w:r>
        <w:rPr>
          <w:rFonts w:ascii="Times New Roman" w:hAnsi="Times New Roman" w:cs="Times New Roman"/>
          <w:bCs/>
          <w:sz w:val="24"/>
          <w:szCs w:val="24"/>
        </w:rPr>
        <w:t xml:space="preserve"> based on results from assigned wellness assessments</w:t>
      </w:r>
      <w:r w:rsidR="00934F5A">
        <w:rPr>
          <w:rFonts w:ascii="Times New Roman" w:hAnsi="Times New Roman" w:cs="Times New Roman"/>
          <w:bCs/>
          <w:sz w:val="24"/>
          <w:szCs w:val="24"/>
        </w:rPr>
        <w:t>,</w:t>
      </w:r>
      <w:r>
        <w:rPr>
          <w:rFonts w:ascii="Times New Roman" w:hAnsi="Times New Roman" w:cs="Times New Roman"/>
          <w:bCs/>
          <w:sz w:val="24"/>
          <w:szCs w:val="24"/>
        </w:rPr>
        <w:t xml:space="preserve"> that consists of the following: (</w:t>
      </w:r>
      <w:r w:rsidR="00A83D51">
        <w:rPr>
          <w:rFonts w:ascii="Times New Roman" w:hAnsi="Times New Roman" w:cs="Times New Roman"/>
          <w:bCs/>
          <w:sz w:val="24"/>
          <w:szCs w:val="24"/>
        </w:rPr>
        <w:t>1</w:t>
      </w:r>
      <w:r>
        <w:rPr>
          <w:rFonts w:ascii="Times New Roman" w:hAnsi="Times New Roman" w:cs="Times New Roman"/>
          <w:bCs/>
          <w:sz w:val="24"/>
          <w:szCs w:val="24"/>
        </w:rPr>
        <w:t xml:space="preserve">) a summary of assessment results, including identification of three areas of strength and three areas for improvement; </w:t>
      </w:r>
      <w:r w:rsidR="00A83D51">
        <w:rPr>
          <w:rFonts w:ascii="Times New Roman" w:hAnsi="Times New Roman" w:cs="Times New Roman"/>
          <w:bCs/>
          <w:sz w:val="24"/>
          <w:szCs w:val="24"/>
        </w:rPr>
        <w:t xml:space="preserve">and </w:t>
      </w:r>
      <w:r>
        <w:rPr>
          <w:rFonts w:ascii="Times New Roman" w:hAnsi="Times New Roman" w:cs="Times New Roman"/>
          <w:bCs/>
          <w:sz w:val="24"/>
          <w:szCs w:val="24"/>
        </w:rPr>
        <w:t>(</w:t>
      </w:r>
      <w:r w:rsidR="00A83D51">
        <w:rPr>
          <w:rFonts w:ascii="Times New Roman" w:hAnsi="Times New Roman" w:cs="Times New Roman"/>
          <w:bCs/>
          <w:sz w:val="24"/>
          <w:szCs w:val="24"/>
        </w:rPr>
        <w:t>2</w:t>
      </w:r>
      <w:r>
        <w:rPr>
          <w:rFonts w:ascii="Times New Roman" w:hAnsi="Times New Roman" w:cs="Times New Roman"/>
          <w:bCs/>
          <w:sz w:val="24"/>
          <w:szCs w:val="24"/>
        </w:rPr>
        <w:t xml:space="preserve">) </w:t>
      </w:r>
      <w:r w:rsidR="00A83D51">
        <w:rPr>
          <w:rFonts w:ascii="Times New Roman" w:hAnsi="Times New Roman" w:cs="Times New Roman"/>
          <w:bCs/>
          <w:sz w:val="24"/>
          <w:szCs w:val="24"/>
        </w:rPr>
        <w:t xml:space="preserve">a completed brochure, </w:t>
      </w:r>
      <w:r w:rsidR="00A83D51">
        <w:rPr>
          <w:rFonts w:ascii="Times New Roman" w:hAnsi="Times New Roman" w:cs="Times New Roman"/>
          <w:bCs/>
          <w:i/>
          <w:sz w:val="24"/>
          <w:szCs w:val="24"/>
        </w:rPr>
        <w:t>Healthy Habits for Happiness: Your Personal Wellness Plan.</w:t>
      </w:r>
      <w:r w:rsidR="00934F5A">
        <w:rPr>
          <w:rFonts w:ascii="Times New Roman" w:hAnsi="Times New Roman" w:cs="Times New Roman"/>
          <w:bCs/>
          <w:sz w:val="24"/>
          <w:szCs w:val="24"/>
        </w:rPr>
        <w:t xml:space="preserve"> </w:t>
      </w:r>
      <w:r w:rsidR="00700202">
        <w:rPr>
          <w:rFonts w:ascii="Times New Roman" w:hAnsi="Times New Roman" w:cs="Times New Roman"/>
          <w:bCs/>
          <w:sz w:val="24"/>
          <w:szCs w:val="24"/>
        </w:rPr>
        <w:t>Additional guidelines and the brochure are posted in Canvas.</w:t>
      </w:r>
    </w:p>
    <w:p w:rsidR="00934F5A" w:rsidRDefault="0092366B" w:rsidP="00A83D51">
      <w:pPr>
        <w:pStyle w:val="ListParagraph"/>
        <w:numPr>
          <w:ilvl w:val="1"/>
          <w:numId w:val="4"/>
        </w:numPr>
        <w:tabs>
          <w:tab w:val="left" w:pos="360"/>
        </w:tabs>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Students will </w:t>
      </w:r>
      <w:r w:rsidR="00934F5A">
        <w:rPr>
          <w:rFonts w:ascii="Times New Roman" w:hAnsi="Times New Roman" w:cs="Times New Roman"/>
          <w:bCs/>
          <w:sz w:val="24"/>
          <w:szCs w:val="24"/>
        </w:rPr>
        <w:t xml:space="preserve">complete </w:t>
      </w:r>
      <w:r w:rsidR="00934F5A" w:rsidRPr="00934F5A">
        <w:rPr>
          <w:rFonts w:ascii="Times New Roman" w:hAnsi="Times New Roman" w:cs="Times New Roman"/>
          <w:b/>
          <w:bCs/>
          <w:sz w:val="24"/>
          <w:szCs w:val="24"/>
        </w:rPr>
        <w:t>weekly</w:t>
      </w:r>
      <w:r w:rsidR="001A7677">
        <w:rPr>
          <w:rFonts w:ascii="Times New Roman" w:hAnsi="Times New Roman" w:cs="Times New Roman"/>
          <w:bCs/>
          <w:sz w:val="24"/>
          <w:szCs w:val="24"/>
        </w:rPr>
        <w:t xml:space="preserve"> </w:t>
      </w:r>
      <w:r w:rsidR="00A83D51">
        <w:rPr>
          <w:rFonts w:ascii="Times New Roman" w:hAnsi="Times New Roman" w:cs="Times New Roman"/>
          <w:b/>
          <w:bCs/>
          <w:sz w:val="24"/>
          <w:szCs w:val="24"/>
        </w:rPr>
        <w:t>personal wellness plan</w:t>
      </w:r>
      <w:r w:rsidR="001A7677">
        <w:rPr>
          <w:rFonts w:ascii="Times New Roman" w:hAnsi="Times New Roman" w:cs="Times New Roman"/>
          <w:b/>
          <w:bCs/>
          <w:sz w:val="24"/>
          <w:szCs w:val="24"/>
        </w:rPr>
        <w:t xml:space="preserve"> re</w:t>
      </w:r>
      <w:r w:rsidRPr="0092366B">
        <w:rPr>
          <w:rFonts w:ascii="Times New Roman" w:hAnsi="Times New Roman" w:cs="Times New Roman"/>
          <w:b/>
          <w:bCs/>
          <w:sz w:val="24"/>
          <w:szCs w:val="24"/>
        </w:rPr>
        <w:t>port</w:t>
      </w:r>
      <w:r w:rsidR="00A83D51">
        <w:rPr>
          <w:rFonts w:ascii="Times New Roman" w:hAnsi="Times New Roman" w:cs="Times New Roman"/>
          <w:b/>
          <w:bCs/>
          <w:sz w:val="24"/>
          <w:szCs w:val="24"/>
        </w:rPr>
        <w:t>s</w:t>
      </w:r>
      <w:r w:rsidR="001A7677">
        <w:rPr>
          <w:rFonts w:ascii="Times New Roman" w:hAnsi="Times New Roman" w:cs="Times New Roman"/>
          <w:bCs/>
          <w:sz w:val="24"/>
          <w:szCs w:val="24"/>
        </w:rPr>
        <w:t xml:space="preserve">, </w:t>
      </w:r>
      <w:r w:rsidR="00A83D51">
        <w:rPr>
          <w:rFonts w:ascii="Times New Roman" w:hAnsi="Times New Roman" w:cs="Times New Roman"/>
          <w:bCs/>
          <w:sz w:val="24"/>
          <w:szCs w:val="24"/>
        </w:rPr>
        <w:t>which will include reports of p</w:t>
      </w:r>
      <w:r w:rsidR="00934F5A">
        <w:rPr>
          <w:rFonts w:ascii="Times New Roman" w:hAnsi="Times New Roman" w:cs="Times New Roman"/>
          <w:bCs/>
          <w:sz w:val="24"/>
          <w:szCs w:val="24"/>
        </w:rPr>
        <w:t xml:space="preserve">rogress or setbacks for each goal in </w:t>
      </w:r>
      <w:r w:rsidR="00934F5A">
        <w:rPr>
          <w:rFonts w:ascii="Times New Roman" w:hAnsi="Times New Roman" w:cs="Times New Roman"/>
          <w:bCs/>
          <w:i/>
          <w:sz w:val="24"/>
          <w:szCs w:val="24"/>
        </w:rPr>
        <w:t>Your Personal Wellness Plan.</w:t>
      </w:r>
      <w:r w:rsidR="001A7677">
        <w:rPr>
          <w:rFonts w:ascii="Times New Roman" w:hAnsi="Times New Roman" w:cs="Times New Roman"/>
          <w:bCs/>
          <w:sz w:val="24"/>
          <w:szCs w:val="24"/>
        </w:rPr>
        <w:t xml:space="preserve"> </w:t>
      </w:r>
    </w:p>
    <w:p w:rsidR="00934F5A" w:rsidRPr="00934F5A" w:rsidRDefault="00A83D51" w:rsidP="00A83D51">
      <w:pPr>
        <w:pStyle w:val="ListParagraph"/>
        <w:numPr>
          <w:ilvl w:val="1"/>
          <w:numId w:val="4"/>
        </w:numPr>
        <w:tabs>
          <w:tab w:val="left" w:pos="360"/>
        </w:tabs>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Based </w:t>
      </w:r>
      <w:r w:rsidR="00934F5A">
        <w:rPr>
          <w:rFonts w:ascii="Times New Roman" w:hAnsi="Times New Roman" w:cs="Times New Roman"/>
          <w:bCs/>
          <w:sz w:val="24"/>
          <w:szCs w:val="24"/>
        </w:rPr>
        <w:t>on these weekly progress reports in item “b” above, students will submit three</w:t>
      </w:r>
      <w:r>
        <w:rPr>
          <w:rFonts w:ascii="Times New Roman" w:hAnsi="Times New Roman" w:cs="Times New Roman"/>
          <w:bCs/>
          <w:sz w:val="24"/>
          <w:szCs w:val="24"/>
        </w:rPr>
        <w:t xml:space="preserve"> </w:t>
      </w:r>
      <w:r>
        <w:rPr>
          <w:rFonts w:ascii="Times New Roman" w:hAnsi="Times New Roman" w:cs="Times New Roman"/>
          <w:b/>
          <w:bCs/>
          <w:sz w:val="24"/>
          <w:szCs w:val="24"/>
        </w:rPr>
        <w:t>revised/updated</w:t>
      </w:r>
      <w:r w:rsidR="00934F5A">
        <w:rPr>
          <w:rFonts w:ascii="Times New Roman" w:hAnsi="Times New Roman" w:cs="Times New Roman"/>
          <w:b/>
          <w:bCs/>
          <w:sz w:val="24"/>
          <w:szCs w:val="24"/>
        </w:rPr>
        <w:t xml:space="preserve"> Healthy Habits for Happiness: Your</w:t>
      </w:r>
      <w:r>
        <w:rPr>
          <w:rFonts w:ascii="Times New Roman" w:hAnsi="Times New Roman" w:cs="Times New Roman"/>
          <w:b/>
          <w:bCs/>
          <w:sz w:val="24"/>
          <w:szCs w:val="24"/>
        </w:rPr>
        <w:t xml:space="preserve"> Personal Wellness Plan </w:t>
      </w:r>
      <w:r w:rsidRPr="00934F5A">
        <w:rPr>
          <w:rFonts w:ascii="Times New Roman" w:hAnsi="Times New Roman" w:cs="Times New Roman"/>
          <w:bCs/>
          <w:sz w:val="24"/>
          <w:szCs w:val="24"/>
        </w:rPr>
        <w:t>brochure</w:t>
      </w:r>
      <w:r w:rsidR="00934F5A" w:rsidRPr="00934F5A">
        <w:rPr>
          <w:rFonts w:ascii="Times New Roman" w:hAnsi="Times New Roman" w:cs="Times New Roman"/>
          <w:bCs/>
          <w:sz w:val="24"/>
          <w:szCs w:val="24"/>
        </w:rPr>
        <w:t>s</w:t>
      </w:r>
      <w:r w:rsidRPr="00934F5A">
        <w:rPr>
          <w:rFonts w:ascii="Times New Roman" w:hAnsi="Times New Roman" w:cs="Times New Roman"/>
          <w:bCs/>
          <w:sz w:val="24"/>
          <w:szCs w:val="24"/>
        </w:rPr>
        <w:t>.</w:t>
      </w:r>
    </w:p>
    <w:p w:rsidR="00497D81" w:rsidRPr="00EC58D1" w:rsidRDefault="0092366B" w:rsidP="00A83D51">
      <w:pPr>
        <w:pStyle w:val="ListParagraph"/>
        <w:numPr>
          <w:ilvl w:val="1"/>
          <w:numId w:val="4"/>
        </w:numPr>
        <w:tabs>
          <w:tab w:val="left" w:pos="360"/>
        </w:tabs>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Students will also complete a </w:t>
      </w:r>
      <w:r w:rsidR="001A7677" w:rsidRPr="001A7677">
        <w:rPr>
          <w:rFonts w:ascii="Times New Roman" w:hAnsi="Times New Roman" w:cs="Times New Roman"/>
          <w:b/>
          <w:bCs/>
          <w:sz w:val="24"/>
          <w:szCs w:val="24"/>
        </w:rPr>
        <w:t>reflective</w:t>
      </w:r>
      <w:r w:rsidR="001A7677">
        <w:rPr>
          <w:rFonts w:ascii="Times New Roman" w:hAnsi="Times New Roman" w:cs="Times New Roman"/>
          <w:bCs/>
          <w:sz w:val="24"/>
          <w:szCs w:val="24"/>
        </w:rPr>
        <w:t xml:space="preserve"> </w:t>
      </w:r>
      <w:r w:rsidRPr="0092366B">
        <w:rPr>
          <w:rFonts w:ascii="Times New Roman" w:hAnsi="Times New Roman" w:cs="Times New Roman"/>
          <w:b/>
          <w:bCs/>
          <w:sz w:val="24"/>
          <w:szCs w:val="24"/>
        </w:rPr>
        <w:t>journal entry weekly</w:t>
      </w:r>
      <w:r>
        <w:rPr>
          <w:rFonts w:ascii="Times New Roman" w:hAnsi="Times New Roman" w:cs="Times New Roman"/>
          <w:bCs/>
          <w:sz w:val="24"/>
          <w:szCs w:val="24"/>
        </w:rPr>
        <w:t>—</w:t>
      </w:r>
      <w:r w:rsidR="006F3F83">
        <w:rPr>
          <w:rFonts w:ascii="Times New Roman" w:hAnsi="Times New Roman" w:cs="Times New Roman"/>
          <w:bCs/>
          <w:sz w:val="24"/>
          <w:szCs w:val="24"/>
        </w:rPr>
        <w:t>completed</w:t>
      </w:r>
      <w:r>
        <w:rPr>
          <w:rFonts w:ascii="Times New Roman" w:hAnsi="Times New Roman" w:cs="Times New Roman"/>
          <w:bCs/>
          <w:sz w:val="24"/>
          <w:szCs w:val="24"/>
        </w:rPr>
        <w:t xml:space="preserve"> every Monday prior to class—in which they reflect on one or more major wellness/stress management interventions covered in class the prior week. </w:t>
      </w:r>
      <w:r w:rsidR="000E182A">
        <w:rPr>
          <w:rFonts w:ascii="Times New Roman" w:hAnsi="Times New Roman" w:cs="Times New Roman"/>
          <w:bCs/>
          <w:sz w:val="24"/>
          <w:szCs w:val="24"/>
        </w:rPr>
        <w:t>In this weekly</w:t>
      </w:r>
      <w:r>
        <w:rPr>
          <w:rFonts w:ascii="Times New Roman" w:hAnsi="Times New Roman" w:cs="Times New Roman"/>
          <w:bCs/>
          <w:sz w:val="24"/>
          <w:szCs w:val="24"/>
        </w:rPr>
        <w:t xml:space="preserve"> journal entry </w:t>
      </w:r>
      <w:r w:rsidR="000E182A">
        <w:rPr>
          <w:rFonts w:ascii="Times New Roman" w:hAnsi="Times New Roman" w:cs="Times New Roman"/>
          <w:bCs/>
          <w:sz w:val="24"/>
          <w:szCs w:val="24"/>
        </w:rPr>
        <w:t>students should reflect on the following: (</w:t>
      </w:r>
      <w:r w:rsidR="00934F5A">
        <w:rPr>
          <w:rFonts w:ascii="Times New Roman" w:hAnsi="Times New Roman" w:cs="Times New Roman"/>
          <w:bCs/>
          <w:sz w:val="24"/>
          <w:szCs w:val="24"/>
        </w:rPr>
        <w:t>1</w:t>
      </w:r>
      <w:r w:rsidR="000E182A">
        <w:rPr>
          <w:rFonts w:ascii="Times New Roman" w:hAnsi="Times New Roman" w:cs="Times New Roman"/>
          <w:bCs/>
          <w:sz w:val="24"/>
          <w:szCs w:val="24"/>
        </w:rPr>
        <w:t xml:space="preserve">) how </w:t>
      </w:r>
      <w:r w:rsidR="00487B14">
        <w:rPr>
          <w:rFonts w:ascii="Times New Roman" w:hAnsi="Times New Roman" w:cs="Times New Roman"/>
          <w:bCs/>
          <w:sz w:val="24"/>
          <w:szCs w:val="24"/>
        </w:rPr>
        <w:t>you</w:t>
      </w:r>
      <w:r w:rsidR="000E182A">
        <w:rPr>
          <w:rFonts w:ascii="Times New Roman" w:hAnsi="Times New Roman" w:cs="Times New Roman"/>
          <w:bCs/>
          <w:sz w:val="24"/>
          <w:szCs w:val="24"/>
        </w:rPr>
        <w:t xml:space="preserve"> might incorporate the inte</w:t>
      </w:r>
      <w:r w:rsidR="00487B14">
        <w:rPr>
          <w:rFonts w:ascii="Times New Roman" w:hAnsi="Times New Roman" w:cs="Times New Roman"/>
          <w:bCs/>
          <w:sz w:val="24"/>
          <w:szCs w:val="24"/>
        </w:rPr>
        <w:t>rvention</w:t>
      </w:r>
      <w:r w:rsidR="00EC58D1">
        <w:rPr>
          <w:rFonts w:ascii="Times New Roman" w:hAnsi="Times New Roman" w:cs="Times New Roman"/>
          <w:bCs/>
          <w:sz w:val="24"/>
          <w:szCs w:val="24"/>
        </w:rPr>
        <w:t>(s)</w:t>
      </w:r>
      <w:r w:rsidR="00487B14">
        <w:rPr>
          <w:rFonts w:ascii="Times New Roman" w:hAnsi="Times New Roman" w:cs="Times New Roman"/>
          <w:bCs/>
          <w:sz w:val="24"/>
          <w:szCs w:val="24"/>
        </w:rPr>
        <w:t xml:space="preserve"> into a self-care plan; (</w:t>
      </w:r>
      <w:r w:rsidR="00934F5A">
        <w:rPr>
          <w:rFonts w:ascii="Times New Roman" w:hAnsi="Times New Roman" w:cs="Times New Roman"/>
          <w:bCs/>
          <w:sz w:val="24"/>
          <w:szCs w:val="24"/>
        </w:rPr>
        <w:t>2</w:t>
      </w:r>
      <w:r w:rsidR="00487B14">
        <w:rPr>
          <w:rFonts w:ascii="Times New Roman" w:hAnsi="Times New Roman" w:cs="Times New Roman"/>
          <w:bCs/>
          <w:sz w:val="24"/>
          <w:szCs w:val="24"/>
        </w:rPr>
        <w:t>) how you might incorporate the intervention with clients; (</w:t>
      </w:r>
      <w:r w:rsidR="00934F5A">
        <w:rPr>
          <w:rFonts w:ascii="Times New Roman" w:hAnsi="Times New Roman" w:cs="Times New Roman"/>
          <w:bCs/>
          <w:sz w:val="24"/>
          <w:szCs w:val="24"/>
        </w:rPr>
        <w:t>3</w:t>
      </w:r>
      <w:r w:rsidR="00EC58D1">
        <w:rPr>
          <w:rFonts w:ascii="Times New Roman" w:hAnsi="Times New Roman" w:cs="Times New Roman"/>
          <w:bCs/>
          <w:sz w:val="24"/>
          <w:szCs w:val="24"/>
        </w:rPr>
        <w:t>) barriers and challenges to implementing intervention(s); and (</w:t>
      </w:r>
      <w:r w:rsidR="00CA7302">
        <w:rPr>
          <w:rFonts w:ascii="Times New Roman" w:hAnsi="Times New Roman" w:cs="Times New Roman"/>
          <w:bCs/>
          <w:sz w:val="24"/>
          <w:szCs w:val="24"/>
        </w:rPr>
        <w:t>4</w:t>
      </w:r>
      <w:r w:rsidR="00EC58D1">
        <w:rPr>
          <w:rFonts w:ascii="Times New Roman" w:hAnsi="Times New Roman" w:cs="Times New Roman"/>
          <w:bCs/>
          <w:sz w:val="24"/>
          <w:szCs w:val="24"/>
        </w:rPr>
        <w:t xml:space="preserve">) strategies for overcoming these barriers and challenges. </w:t>
      </w:r>
      <w:r w:rsidR="00EC58D1">
        <w:rPr>
          <w:rFonts w:ascii="Times New Roman" w:hAnsi="Times New Roman" w:cs="Times New Roman"/>
          <w:b/>
          <w:bCs/>
          <w:sz w:val="24"/>
          <w:szCs w:val="24"/>
        </w:rPr>
        <w:t xml:space="preserve">The </w:t>
      </w:r>
      <w:r w:rsidR="00934F5A">
        <w:rPr>
          <w:rFonts w:ascii="Times New Roman" w:hAnsi="Times New Roman" w:cs="Times New Roman"/>
          <w:b/>
          <w:bCs/>
          <w:sz w:val="24"/>
          <w:szCs w:val="24"/>
        </w:rPr>
        <w:t>weekly personal wellness plan reports, revised/updated Personal Wellness Plan brochures, and re</w:t>
      </w:r>
      <w:r w:rsidR="001A7677">
        <w:rPr>
          <w:rFonts w:ascii="Times New Roman" w:hAnsi="Times New Roman" w:cs="Times New Roman"/>
          <w:b/>
          <w:bCs/>
          <w:sz w:val="24"/>
          <w:szCs w:val="24"/>
        </w:rPr>
        <w:t xml:space="preserve">flective </w:t>
      </w:r>
      <w:r w:rsidR="00EC58D1">
        <w:rPr>
          <w:rFonts w:ascii="Times New Roman" w:hAnsi="Times New Roman" w:cs="Times New Roman"/>
          <w:b/>
          <w:bCs/>
          <w:sz w:val="24"/>
          <w:szCs w:val="24"/>
        </w:rPr>
        <w:t>journal entries will be due periodically throughout the term as indicated in the course schedule.</w:t>
      </w:r>
    </w:p>
    <w:p w:rsidR="00EC58D1" w:rsidRDefault="00EC58D1" w:rsidP="00497D81">
      <w:pPr>
        <w:pStyle w:val="ListParagraph"/>
        <w:numPr>
          <w:ilvl w:val="0"/>
          <w:numId w:val="4"/>
        </w:numPr>
        <w:tabs>
          <w:tab w:val="left" w:pos="360"/>
        </w:tabs>
        <w:spacing w:line="240" w:lineRule="auto"/>
        <w:ind w:left="360"/>
        <w:rPr>
          <w:rFonts w:ascii="Times New Roman" w:hAnsi="Times New Roman" w:cs="Times New Roman"/>
          <w:b/>
          <w:bCs/>
          <w:sz w:val="24"/>
          <w:szCs w:val="24"/>
        </w:rPr>
      </w:pPr>
      <w:r w:rsidRPr="00EC58D1">
        <w:rPr>
          <w:rFonts w:ascii="Times New Roman" w:hAnsi="Times New Roman" w:cs="Times New Roman"/>
          <w:b/>
          <w:bCs/>
          <w:sz w:val="24"/>
          <w:szCs w:val="24"/>
        </w:rPr>
        <w:t>Midterm exam</w:t>
      </w:r>
      <w:r>
        <w:rPr>
          <w:rFonts w:ascii="Times New Roman" w:hAnsi="Times New Roman" w:cs="Times New Roman"/>
          <w:b/>
          <w:bCs/>
          <w:sz w:val="24"/>
          <w:szCs w:val="24"/>
        </w:rPr>
        <w:t xml:space="preserve">: </w:t>
      </w:r>
      <w:r w:rsidR="0053616C">
        <w:rPr>
          <w:rFonts w:ascii="Times New Roman" w:hAnsi="Times New Roman" w:cs="Times New Roman"/>
          <w:bCs/>
          <w:sz w:val="24"/>
          <w:szCs w:val="24"/>
        </w:rPr>
        <w:t>The midterm exam will consist of objective</w:t>
      </w:r>
      <w:r w:rsidR="00080CEA">
        <w:rPr>
          <w:rFonts w:ascii="Times New Roman" w:hAnsi="Times New Roman" w:cs="Times New Roman"/>
          <w:bCs/>
          <w:sz w:val="24"/>
          <w:szCs w:val="24"/>
        </w:rPr>
        <w:t>,</w:t>
      </w:r>
      <w:r w:rsidR="0053616C">
        <w:rPr>
          <w:rFonts w:ascii="Times New Roman" w:hAnsi="Times New Roman" w:cs="Times New Roman"/>
          <w:bCs/>
          <w:sz w:val="24"/>
          <w:szCs w:val="24"/>
        </w:rPr>
        <w:t xml:space="preserve"> short answer</w:t>
      </w:r>
      <w:r w:rsidR="00080CEA">
        <w:rPr>
          <w:rFonts w:ascii="Times New Roman" w:hAnsi="Times New Roman" w:cs="Times New Roman"/>
          <w:bCs/>
          <w:sz w:val="24"/>
          <w:szCs w:val="24"/>
        </w:rPr>
        <w:t>, and essay</w:t>
      </w:r>
      <w:r w:rsidR="0053616C">
        <w:rPr>
          <w:rFonts w:ascii="Times New Roman" w:hAnsi="Times New Roman" w:cs="Times New Roman"/>
          <w:bCs/>
          <w:sz w:val="24"/>
          <w:szCs w:val="24"/>
        </w:rPr>
        <w:t xml:space="preserve"> items</w:t>
      </w:r>
      <w:r w:rsidR="00080CEA">
        <w:rPr>
          <w:rFonts w:ascii="Times New Roman" w:hAnsi="Times New Roman" w:cs="Times New Roman"/>
          <w:bCs/>
          <w:sz w:val="24"/>
          <w:szCs w:val="24"/>
        </w:rPr>
        <w:t>.</w:t>
      </w:r>
    </w:p>
    <w:p w:rsidR="00EC58D1" w:rsidRDefault="00EC58D1" w:rsidP="00497D81">
      <w:pPr>
        <w:pStyle w:val="ListParagraph"/>
        <w:numPr>
          <w:ilvl w:val="0"/>
          <w:numId w:val="4"/>
        </w:numPr>
        <w:tabs>
          <w:tab w:val="left" w:pos="360"/>
        </w:tabs>
        <w:spacing w:line="240" w:lineRule="auto"/>
        <w:ind w:left="360"/>
        <w:rPr>
          <w:rFonts w:ascii="Times New Roman" w:hAnsi="Times New Roman" w:cs="Times New Roman"/>
          <w:b/>
          <w:bCs/>
          <w:sz w:val="24"/>
          <w:szCs w:val="24"/>
        </w:rPr>
      </w:pPr>
      <w:bookmarkStart w:id="2" w:name="FinalExam"/>
      <w:r>
        <w:rPr>
          <w:rFonts w:ascii="Times New Roman" w:hAnsi="Times New Roman" w:cs="Times New Roman"/>
          <w:b/>
          <w:bCs/>
          <w:sz w:val="24"/>
          <w:szCs w:val="24"/>
        </w:rPr>
        <w:t>Final exam</w:t>
      </w:r>
      <w:bookmarkEnd w:id="2"/>
      <w:r>
        <w:rPr>
          <w:rFonts w:ascii="Times New Roman" w:hAnsi="Times New Roman" w:cs="Times New Roman"/>
          <w:b/>
          <w:bCs/>
          <w:sz w:val="24"/>
          <w:szCs w:val="24"/>
        </w:rPr>
        <w:t xml:space="preserve">: </w:t>
      </w:r>
      <w:r w:rsidR="0053616C">
        <w:rPr>
          <w:rFonts w:ascii="Times New Roman" w:hAnsi="Times New Roman" w:cs="Times New Roman"/>
          <w:bCs/>
          <w:sz w:val="24"/>
          <w:szCs w:val="24"/>
        </w:rPr>
        <w:t>The final exam will consist of</w:t>
      </w:r>
      <w:r w:rsidR="00080CEA">
        <w:rPr>
          <w:rFonts w:ascii="Times New Roman" w:hAnsi="Times New Roman" w:cs="Times New Roman"/>
          <w:bCs/>
          <w:sz w:val="24"/>
          <w:szCs w:val="24"/>
        </w:rPr>
        <w:t xml:space="preserve"> objective,</w:t>
      </w:r>
      <w:r w:rsidR="0053616C">
        <w:rPr>
          <w:rFonts w:ascii="Times New Roman" w:hAnsi="Times New Roman" w:cs="Times New Roman"/>
          <w:bCs/>
          <w:sz w:val="24"/>
          <w:szCs w:val="24"/>
        </w:rPr>
        <w:t xml:space="preserve"> short answer</w:t>
      </w:r>
      <w:r w:rsidR="00080CEA">
        <w:rPr>
          <w:rFonts w:ascii="Times New Roman" w:hAnsi="Times New Roman" w:cs="Times New Roman"/>
          <w:bCs/>
          <w:sz w:val="24"/>
          <w:szCs w:val="24"/>
        </w:rPr>
        <w:t xml:space="preserve">, </w:t>
      </w:r>
      <w:r w:rsidR="0053616C">
        <w:rPr>
          <w:rFonts w:ascii="Times New Roman" w:hAnsi="Times New Roman" w:cs="Times New Roman"/>
          <w:bCs/>
          <w:sz w:val="24"/>
          <w:szCs w:val="24"/>
        </w:rPr>
        <w:t xml:space="preserve">and essay items </w:t>
      </w:r>
      <w:r w:rsidR="00080CEA">
        <w:rPr>
          <w:rFonts w:ascii="Times New Roman" w:hAnsi="Times New Roman" w:cs="Times New Roman"/>
          <w:bCs/>
          <w:sz w:val="24"/>
          <w:szCs w:val="24"/>
        </w:rPr>
        <w:t>(</w:t>
      </w:r>
      <w:r w:rsidR="0053616C">
        <w:rPr>
          <w:rFonts w:ascii="Times New Roman" w:hAnsi="Times New Roman" w:cs="Times New Roman"/>
          <w:bCs/>
          <w:sz w:val="24"/>
          <w:szCs w:val="24"/>
        </w:rPr>
        <w:t>which will require you to apply wellness and stress management interventions/strategies within the framework of wellness models</w:t>
      </w:r>
      <w:r w:rsidR="00080CEA">
        <w:rPr>
          <w:rFonts w:ascii="Times New Roman" w:hAnsi="Times New Roman" w:cs="Times New Roman"/>
          <w:bCs/>
          <w:sz w:val="24"/>
          <w:szCs w:val="24"/>
        </w:rPr>
        <w:t>)</w:t>
      </w:r>
      <w:r w:rsidR="0053616C">
        <w:rPr>
          <w:rFonts w:ascii="Times New Roman" w:hAnsi="Times New Roman" w:cs="Times New Roman"/>
          <w:bCs/>
          <w:sz w:val="24"/>
          <w:szCs w:val="24"/>
        </w:rPr>
        <w:t>.</w:t>
      </w:r>
    </w:p>
    <w:p w:rsidR="00D70A44" w:rsidRPr="00D70A44" w:rsidRDefault="00EC58D1" w:rsidP="00497D81">
      <w:pPr>
        <w:pStyle w:val="ListParagraph"/>
        <w:numPr>
          <w:ilvl w:val="0"/>
          <w:numId w:val="4"/>
        </w:numPr>
        <w:tabs>
          <w:tab w:val="left" w:pos="360"/>
        </w:tabs>
        <w:spacing w:line="240" w:lineRule="auto"/>
        <w:ind w:left="360"/>
        <w:rPr>
          <w:rFonts w:ascii="Times New Roman" w:hAnsi="Times New Roman" w:cs="Times New Roman"/>
          <w:b/>
          <w:bCs/>
          <w:sz w:val="24"/>
          <w:szCs w:val="24"/>
        </w:rPr>
      </w:pPr>
      <w:bookmarkStart w:id="3" w:name="VideoDemonstration"/>
      <w:r>
        <w:rPr>
          <w:rFonts w:ascii="Times New Roman" w:hAnsi="Times New Roman" w:cs="Times New Roman"/>
          <w:b/>
          <w:bCs/>
          <w:sz w:val="24"/>
          <w:szCs w:val="24"/>
        </w:rPr>
        <w:t>Individual Demonstration/Video Project</w:t>
      </w:r>
      <w:bookmarkEnd w:id="3"/>
      <w:r>
        <w:rPr>
          <w:rFonts w:ascii="Times New Roman" w:hAnsi="Times New Roman" w:cs="Times New Roman"/>
          <w:b/>
          <w:bCs/>
          <w:sz w:val="24"/>
          <w:szCs w:val="24"/>
        </w:rPr>
        <w:t xml:space="preserve">: </w:t>
      </w:r>
      <w:r w:rsidR="0053616C">
        <w:rPr>
          <w:rFonts w:ascii="Times New Roman" w:hAnsi="Times New Roman" w:cs="Times New Roman"/>
          <w:bCs/>
          <w:sz w:val="24"/>
          <w:szCs w:val="24"/>
        </w:rPr>
        <w:t xml:space="preserve">Students will submit a video demonstration, using a classmate as a mock client, which combines a deep breathing technique, progressive muscle relaxation, and a guided imagery. </w:t>
      </w:r>
      <w:r w:rsidR="00DB732E">
        <w:rPr>
          <w:rFonts w:ascii="Times New Roman" w:hAnsi="Times New Roman" w:cs="Times New Roman"/>
          <w:b/>
          <w:bCs/>
          <w:sz w:val="24"/>
          <w:szCs w:val="24"/>
        </w:rPr>
        <w:t>Please note:</w:t>
      </w:r>
      <w:r w:rsidR="00DB732E">
        <w:rPr>
          <w:rFonts w:ascii="Times New Roman" w:hAnsi="Times New Roman" w:cs="Times New Roman"/>
          <w:bCs/>
          <w:sz w:val="24"/>
          <w:szCs w:val="24"/>
        </w:rPr>
        <w:t xml:space="preserve"> Students must also </w:t>
      </w:r>
      <w:r w:rsidR="00DB732E" w:rsidRPr="00DB732E">
        <w:rPr>
          <w:rFonts w:ascii="Times New Roman" w:hAnsi="Times New Roman" w:cs="Times New Roman"/>
          <w:b/>
          <w:bCs/>
          <w:sz w:val="24"/>
          <w:szCs w:val="24"/>
        </w:rPr>
        <w:t>submit a self-evaluation</w:t>
      </w:r>
      <w:r w:rsidR="00DB732E">
        <w:rPr>
          <w:rFonts w:ascii="Times New Roman" w:hAnsi="Times New Roman" w:cs="Times New Roman"/>
          <w:bCs/>
          <w:sz w:val="24"/>
          <w:szCs w:val="24"/>
        </w:rPr>
        <w:t xml:space="preserve"> using the </w:t>
      </w:r>
      <w:r w:rsidR="00CA7302">
        <w:rPr>
          <w:rFonts w:ascii="Times New Roman" w:hAnsi="Times New Roman" w:cs="Times New Roman"/>
          <w:bCs/>
          <w:sz w:val="24"/>
          <w:szCs w:val="24"/>
        </w:rPr>
        <w:t xml:space="preserve">Tk20 </w:t>
      </w:r>
      <w:r w:rsidR="00DB732E">
        <w:rPr>
          <w:rFonts w:ascii="Times New Roman" w:hAnsi="Times New Roman" w:cs="Times New Roman"/>
          <w:bCs/>
          <w:sz w:val="24"/>
          <w:szCs w:val="24"/>
        </w:rPr>
        <w:t xml:space="preserve">rubric, including comments for each section of the rubric. </w:t>
      </w:r>
      <w:r w:rsidR="0053616C">
        <w:rPr>
          <w:rFonts w:ascii="Times New Roman" w:hAnsi="Times New Roman" w:cs="Times New Roman"/>
          <w:bCs/>
          <w:sz w:val="24"/>
          <w:szCs w:val="24"/>
        </w:rPr>
        <w:t xml:space="preserve">The </w:t>
      </w:r>
      <w:r w:rsidR="0053616C" w:rsidRPr="00D70A44">
        <w:rPr>
          <w:rFonts w:ascii="Times New Roman" w:hAnsi="Times New Roman" w:cs="Times New Roman"/>
          <w:b/>
          <w:bCs/>
          <w:sz w:val="24"/>
          <w:szCs w:val="24"/>
        </w:rPr>
        <w:t>demonstration video</w:t>
      </w:r>
      <w:r w:rsidR="0053616C">
        <w:rPr>
          <w:rFonts w:ascii="Times New Roman" w:hAnsi="Times New Roman" w:cs="Times New Roman"/>
          <w:bCs/>
          <w:sz w:val="24"/>
          <w:szCs w:val="24"/>
        </w:rPr>
        <w:t xml:space="preserve"> must contain the following elements: (a) a brief explanation of the techniques that will occur, including any questions from </w:t>
      </w:r>
      <w:r w:rsidR="00D70A44">
        <w:rPr>
          <w:rFonts w:ascii="Times New Roman" w:hAnsi="Times New Roman" w:cs="Times New Roman"/>
          <w:bCs/>
          <w:sz w:val="24"/>
          <w:szCs w:val="24"/>
        </w:rPr>
        <w:t xml:space="preserve">the mock client; (b) a deep breathing technique; (c) progressive muscle relaxation, including tensing and releasing of several muscle groups; (d) transition to the guided imagery; and (e) a guided imagery, including transitioning back to the present reality. </w:t>
      </w:r>
      <w:r w:rsidR="00D70A44" w:rsidRPr="00D70A44">
        <w:rPr>
          <w:rFonts w:ascii="Times New Roman" w:hAnsi="Times New Roman" w:cs="Times New Roman"/>
          <w:b/>
          <w:bCs/>
          <w:sz w:val="24"/>
          <w:szCs w:val="24"/>
        </w:rPr>
        <w:t>Please note:</w:t>
      </w:r>
      <w:r w:rsidR="00D70A44">
        <w:rPr>
          <w:rFonts w:ascii="Times New Roman" w:hAnsi="Times New Roman" w:cs="Times New Roman"/>
          <w:bCs/>
          <w:sz w:val="24"/>
          <w:szCs w:val="24"/>
        </w:rPr>
        <w:t xml:space="preserve"> Students may read from a written script </w:t>
      </w:r>
      <w:r w:rsidR="00D70A44" w:rsidRPr="00D70A44">
        <w:rPr>
          <w:rFonts w:ascii="Times New Roman" w:hAnsi="Times New Roman" w:cs="Times New Roman"/>
          <w:b/>
          <w:bCs/>
          <w:sz w:val="24"/>
          <w:szCs w:val="24"/>
        </w:rPr>
        <w:t>only</w:t>
      </w:r>
      <w:r w:rsidR="00D70A44">
        <w:rPr>
          <w:rFonts w:ascii="Times New Roman" w:hAnsi="Times New Roman" w:cs="Times New Roman"/>
          <w:bCs/>
          <w:sz w:val="24"/>
          <w:szCs w:val="24"/>
        </w:rPr>
        <w:t xml:space="preserve"> for the guided imagery part of the demonstration, </w:t>
      </w:r>
      <w:r w:rsidR="00D70A44" w:rsidRPr="00D70A44">
        <w:rPr>
          <w:rFonts w:ascii="Times New Roman" w:hAnsi="Times New Roman" w:cs="Times New Roman"/>
          <w:b/>
          <w:bCs/>
          <w:sz w:val="24"/>
          <w:szCs w:val="24"/>
        </w:rPr>
        <w:t>not</w:t>
      </w:r>
      <w:r w:rsidR="00D70A44">
        <w:rPr>
          <w:rFonts w:ascii="Times New Roman" w:hAnsi="Times New Roman" w:cs="Times New Roman"/>
          <w:bCs/>
          <w:sz w:val="24"/>
          <w:szCs w:val="24"/>
        </w:rPr>
        <w:t xml:space="preserve"> for any other part of the demonstration. </w:t>
      </w:r>
    </w:p>
    <w:p w:rsidR="00704149" w:rsidRPr="00704149" w:rsidRDefault="007D48E7" w:rsidP="0070414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704149" w:rsidRPr="00704149">
        <w:rPr>
          <w:rFonts w:ascii="Times New Roman" w:eastAsia="Times New Roman" w:hAnsi="Times New Roman" w:cs="Times New Roman"/>
          <w:b/>
          <w:sz w:val="24"/>
          <w:szCs w:val="24"/>
        </w:rPr>
        <w:t xml:space="preserve">Attendance  </w:t>
      </w:r>
    </w:p>
    <w:p w:rsidR="00704149" w:rsidRPr="00704149" w:rsidRDefault="00704149" w:rsidP="00704149">
      <w:pPr>
        <w:spacing w:after="0" w:line="240" w:lineRule="auto"/>
        <w:rPr>
          <w:rFonts w:ascii="Times New Roman" w:eastAsia="Times New Roman" w:hAnsi="Times New Roman" w:cs="Times New Roman"/>
          <w:sz w:val="24"/>
          <w:szCs w:val="24"/>
        </w:rPr>
      </w:pPr>
      <w:r w:rsidRPr="00704149">
        <w:rPr>
          <w:rFonts w:ascii="Times New Roman" w:eastAsia="Times New Roman" w:hAnsi="Times New Roman" w:cs="Times New Roman"/>
          <w:sz w:val="24"/>
          <w:szCs w:val="24"/>
        </w:rPr>
        <w:t xml:space="preserve">UNA’s attendance policy states: “Graduate work is based on levels of maturity and seriousness of purpose which assume regular and punctual class attendance. In order to protect academic status, circumstances </w:t>
      </w:r>
      <w:r w:rsidRPr="00704149">
        <w:rPr>
          <w:rFonts w:ascii="Times New Roman" w:eastAsia="Times New Roman" w:hAnsi="Times New Roman" w:cs="Times New Roman"/>
          <w:sz w:val="24"/>
          <w:szCs w:val="24"/>
        </w:rPr>
        <w:lastRenderedPageBreak/>
        <w:t xml:space="preserve">necessitating extended absences should be the basis for conferral with the appropriate college dean. Each student is directly responsible to the individual professor for absences and for making up work missed. Particular policies and procedures on absences and makeup work are established in writing for each class, are announced by the professor at the beginning of the term, and for excessive absences, may provide for appropriate penalties including reduction in grades or professor-initiated withdrawal from class. Official written excuses for absences are issued only for absences incurred in connection with university-sponsored activities. For all other types of group or individual absences, including illness, authorization or excuse is the province of the individual professor.” (p.33) </w:t>
      </w:r>
      <w:proofErr w:type="gramStart"/>
      <w:r w:rsidRPr="00704149">
        <w:rPr>
          <w:rFonts w:ascii="Times New Roman" w:eastAsia="Times New Roman" w:hAnsi="Times New Roman" w:cs="Times New Roman"/>
          <w:sz w:val="24"/>
          <w:szCs w:val="24"/>
        </w:rPr>
        <w:t>All</w:t>
      </w:r>
      <w:proofErr w:type="gramEnd"/>
      <w:r w:rsidRPr="00704149">
        <w:rPr>
          <w:rFonts w:ascii="Times New Roman" w:eastAsia="Times New Roman" w:hAnsi="Times New Roman" w:cs="Times New Roman"/>
          <w:sz w:val="24"/>
          <w:szCs w:val="24"/>
        </w:rPr>
        <w:t xml:space="preserve"> faculty in the Counselor Education department have adopted the following policy: If a student misses more than four classes, that student will be required to withdraw from the course. If the fifth absence occurs after the withdrawal deadline, the student will receive a failing grade.   </w:t>
      </w:r>
    </w:p>
    <w:p w:rsidR="00704149" w:rsidRPr="00704149" w:rsidRDefault="00704149" w:rsidP="00704149">
      <w:pPr>
        <w:spacing w:after="0" w:line="240" w:lineRule="auto"/>
        <w:rPr>
          <w:rFonts w:ascii="Times New Roman" w:eastAsia="Times New Roman" w:hAnsi="Times New Roman" w:cs="Times New Roman"/>
          <w:sz w:val="24"/>
          <w:szCs w:val="24"/>
        </w:rPr>
      </w:pPr>
    </w:p>
    <w:p w:rsidR="00704149" w:rsidRPr="00704149" w:rsidRDefault="00704149" w:rsidP="00704149">
      <w:pPr>
        <w:spacing w:after="0" w:line="240" w:lineRule="auto"/>
        <w:rPr>
          <w:rFonts w:ascii="Times New Roman" w:eastAsia="Times New Roman" w:hAnsi="Times New Roman" w:cs="Times New Roman"/>
          <w:b/>
          <w:sz w:val="24"/>
          <w:szCs w:val="24"/>
        </w:rPr>
      </w:pPr>
      <w:r w:rsidRPr="00704149">
        <w:rPr>
          <w:rFonts w:ascii="Times New Roman" w:eastAsia="Times New Roman" w:hAnsi="Times New Roman" w:cs="Times New Roman"/>
          <w:b/>
          <w:sz w:val="24"/>
          <w:szCs w:val="24"/>
        </w:rPr>
        <w:t xml:space="preserve">Academic Honesty </w:t>
      </w:r>
    </w:p>
    <w:p w:rsidR="00704149" w:rsidRPr="00704149" w:rsidRDefault="00704149" w:rsidP="00704149">
      <w:pPr>
        <w:spacing w:after="0" w:line="240" w:lineRule="auto"/>
        <w:rPr>
          <w:rFonts w:ascii="Times New Roman" w:eastAsia="Times New Roman" w:hAnsi="Times New Roman" w:cs="Times New Roman"/>
          <w:sz w:val="24"/>
          <w:szCs w:val="24"/>
        </w:rPr>
      </w:pPr>
      <w:r w:rsidRPr="00704149">
        <w:rPr>
          <w:rFonts w:ascii="Times New Roman" w:eastAsia="Times New Roman" w:hAnsi="Times New Roman" w:cs="Times New Roman"/>
          <w:sz w:val="24"/>
          <w:szCs w:val="24"/>
        </w:rPr>
        <w:t xml:space="preserve">Students of the university academic community are expected to adhere to commonly accepted standards of academic honesty. Allegations of academic dishonesty can reflect poorly on the scholarly reputation of the University including students, faculty and graduates. Individuals who elect to commit acts of academic dishonesty such as cheating, plagiarism, or misrepresentation will be subject to appropriate disciplinary action in accordance with university policy. </w:t>
      </w:r>
    </w:p>
    <w:p w:rsidR="00704149" w:rsidRPr="00704149" w:rsidRDefault="00704149" w:rsidP="00704149">
      <w:pPr>
        <w:spacing w:after="0" w:line="240" w:lineRule="auto"/>
        <w:rPr>
          <w:rFonts w:ascii="Times New Roman" w:eastAsia="Times New Roman" w:hAnsi="Times New Roman" w:cs="Times New Roman"/>
          <w:sz w:val="24"/>
          <w:szCs w:val="24"/>
        </w:rPr>
      </w:pPr>
      <w:r w:rsidRPr="00704149">
        <w:rPr>
          <w:rFonts w:ascii="Times New Roman" w:eastAsia="Times New Roman" w:hAnsi="Times New Roman" w:cs="Times New Roman"/>
          <w:sz w:val="24"/>
          <w:szCs w:val="24"/>
        </w:rPr>
        <w:t xml:space="preserve">Incidents of possible student academic dishonesty will be addressed in accordance with the following guidelines: </w:t>
      </w:r>
    </w:p>
    <w:p w:rsidR="00704149" w:rsidRPr="00704149" w:rsidRDefault="00704149" w:rsidP="00704149">
      <w:pPr>
        <w:spacing w:after="0" w:line="240" w:lineRule="auto"/>
        <w:rPr>
          <w:rFonts w:ascii="Times New Roman" w:eastAsia="Times New Roman" w:hAnsi="Times New Roman" w:cs="Times New Roman"/>
          <w:sz w:val="24"/>
          <w:szCs w:val="24"/>
        </w:rPr>
      </w:pPr>
      <w:r w:rsidRPr="00704149">
        <w:rPr>
          <w:rFonts w:ascii="Times New Roman" w:eastAsia="Times New Roman" w:hAnsi="Times New Roman" w:cs="Times New Roman"/>
          <w:sz w:val="24"/>
          <w:szCs w:val="24"/>
        </w:rPr>
        <w:t xml:space="preserve">1. The instructor is responsible for investigating and documenting any incident of alleged academic dishonesty that occurs under the instructor’s purview. </w:t>
      </w:r>
    </w:p>
    <w:p w:rsidR="00704149" w:rsidRPr="00704149" w:rsidRDefault="00704149" w:rsidP="00704149">
      <w:pPr>
        <w:spacing w:after="0" w:line="240" w:lineRule="auto"/>
        <w:rPr>
          <w:rFonts w:ascii="Times New Roman" w:eastAsia="Times New Roman" w:hAnsi="Times New Roman" w:cs="Times New Roman"/>
          <w:sz w:val="24"/>
          <w:szCs w:val="24"/>
        </w:rPr>
      </w:pPr>
      <w:r w:rsidRPr="00704149">
        <w:rPr>
          <w:rFonts w:ascii="Times New Roman" w:eastAsia="Times New Roman" w:hAnsi="Times New Roman" w:cs="Times New Roman"/>
          <w:sz w:val="24"/>
          <w:szCs w:val="24"/>
        </w:rPr>
        <w:t xml:space="preserve">2. If the instructor finds the allegation of academic dishonesty to have merit, then the instructor, after a documented conference with the student, will develop a plan for disciplinary action. If the student agrees to this plan, then both instructor and student will sign the agreement. The faculty member will forward a copy of the signed agreement to the Office of Student Conduct for record-keeping purposes. </w:t>
      </w:r>
    </w:p>
    <w:p w:rsidR="00704149" w:rsidRPr="00704149" w:rsidRDefault="00704149" w:rsidP="00704149">
      <w:pPr>
        <w:spacing w:after="0" w:line="240" w:lineRule="auto"/>
        <w:rPr>
          <w:rFonts w:ascii="Times New Roman" w:eastAsia="Times New Roman" w:hAnsi="Times New Roman" w:cs="Times New Roman"/>
          <w:sz w:val="24"/>
          <w:szCs w:val="24"/>
        </w:rPr>
      </w:pPr>
      <w:r w:rsidRPr="00704149">
        <w:rPr>
          <w:rFonts w:ascii="Times New Roman" w:eastAsia="Times New Roman" w:hAnsi="Times New Roman" w:cs="Times New Roman"/>
          <w:sz w:val="24"/>
          <w:szCs w:val="24"/>
        </w:rPr>
        <w:t xml:space="preserve">3. If the student disagrees with the instructor’s proposed plan for disciplinary action and wishes to take further action, he/she is responsible for scheduling a meeting with the chair of the department where the course is housed to appeal the proposed disciplinary plan. The department chair shall mediate the matter and seek a satisfactory judgment acceptable to the faculty member based on meetings with all parties. If a resolution is reached, the disposition of the case will be forwarded to the Office of Student Conduct. If a resolution at the departmental level is not reached and the student wishes to take further action, he/she is responsible for scheduling a meeting with the dean of the college where the course is housed to appeal the proposed disciplinary plan. The college dean shall mediate the matter and seek a satisfactory judgment acceptable to the faculty member based on meetings with all parties. If a resolution is reached, the disposition of the case will be forwarded to the Office of Student Conduct. If a resolution at the college level is not reached and the student wishes to take further action, he/she is responsible for scheduling a meeting with the Vice President for Academic Affairs and Provost (VPAA/P) to appeal the proposed disciplinary plan. The VPAA/P shall mediate the matter and seek a satisfactory judgment acceptable to the faculty member based on meetings with all parties. After reviewing all documentation, the VPAA/P may, at his/her discretion, choose either to affirm the proposed action, to refer the case to the Office of Student Conduct for further review, or to dismiss the matter depending on the merits of the case. The final disposition of the case will be disseminated to appropriate parties, including the Office of Student Conduct. </w:t>
      </w:r>
    </w:p>
    <w:p w:rsidR="00704149" w:rsidRPr="00704149" w:rsidRDefault="00704149" w:rsidP="00704149">
      <w:pPr>
        <w:spacing w:after="0" w:line="240" w:lineRule="auto"/>
        <w:rPr>
          <w:rFonts w:ascii="Times New Roman" w:eastAsia="Times New Roman" w:hAnsi="Times New Roman" w:cs="Times New Roman"/>
          <w:sz w:val="24"/>
          <w:szCs w:val="24"/>
        </w:rPr>
      </w:pPr>
      <w:r w:rsidRPr="00704149">
        <w:rPr>
          <w:rFonts w:ascii="Times New Roman" w:eastAsia="Times New Roman" w:hAnsi="Times New Roman" w:cs="Times New Roman"/>
          <w:sz w:val="24"/>
          <w:szCs w:val="24"/>
        </w:rPr>
        <w:t>4. If a student is allowed academic progression but demonstrates a repeated pattern of academic dishonesty, the VPAA/P may, after consultation with the Office of Student Conduct, assign additional penalties to the student, including removal from the University.</w:t>
      </w:r>
    </w:p>
    <w:p w:rsidR="00704149" w:rsidRPr="00704149" w:rsidRDefault="00704149" w:rsidP="00704149">
      <w:pPr>
        <w:spacing w:after="0" w:line="240" w:lineRule="auto"/>
        <w:rPr>
          <w:rFonts w:ascii="Times New Roman" w:eastAsia="Times New Roman" w:hAnsi="Times New Roman" w:cs="Times New Roman"/>
          <w:sz w:val="24"/>
          <w:szCs w:val="24"/>
        </w:rPr>
      </w:pPr>
    </w:p>
    <w:p w:rsidR="00704149" w:rsidRPr="00704149" w:rsidRDefault="00704149" w:rsidP="00704149">
      <w:pPr>
        <w:spacing w:after="0" w:line="240" w:lineRule="auto"/>
        <w:rPr>
          <w:rFonts w:ascii="Times New Roman" w:eastAsia="Times New Roman" w:hAnsi="Times New Roman" w:cs="Times New Roman"/>
          <w:b/>
          <w:sz w:val="24"/>
          <w:szCs w:val="24"/>
        </w:rPr>
      </w:pPr>
    </w:p>
    <w:p w:rsidR="00704149" w:rsidRDefault="00704149" w:rsidP="00704149">
      <w:pPr>
        <w:spacing w:after="0" w:line="240" w:lineRule="auto"/>
        <w:rPr>
          <w:rFonts w:ascii="Times New Roman" w:eastAsia="Times New Roman" w:hAnsi="Times New Roman" w:cs="Times New Roman"/>
          <w:b/>
          <w:sz w:val="24"/>
          <w:szCs w:val="24"/>
        </w:rPr>
      </w:pPr>
    </w:p>
    <w:p w:rsidR="00704149" w:rsidRPr="00704149" w:rsidRDefault="00704149" w:rsidP="00704149">
      <w:pPr>
        <w:spacing w:after="0" w:line="240" w:lineRule="auto"/>
        <w:rPr>
          <w:rFonts w:ascii="Times New Roman" w:eastAsia="Times New Roman" w:hAnsi="Times New Roman" w:cs="Times New Roman"/>
          <w:b/>
          <w:sz w:val="24"/>
          <w:szCs w:val="24"/>
        </w:rPr>
      </w:pPr>
      <w:r w:rsidRPr="00704149">
        <w:rPr>
          <w:rFonts w:ascii="Times New Roman" w:eastAsia="Times New Roman" w:hAnsi="Times New Roman" w:cs="Times New Roman"/>
          <w:b/>
          <w:sz w:val="24"/>
          <w:szCs w:val="24"/>
        </w:rPr>
        <w:t>Title IX University Statement</w:t>
      </w:r>
    </w:p>
    <w:p w:rsidR="00704149" w:rsidRPr="00704149" w:rsidRDefault="00704149" w:rsidP="00704149">
      <w:pPr>
        <w:spacing w:after="0" w:line="240" w:lineRule="auto"/>
        <w:rPr>
          <w:rFonts w:ascii="Times New Roman" w:eastAsia="Times New Roman" w:hAnsi="Times New Roman" w:cs="Times New Roman"/>
          <w:sz w:val="24"/>
          <w:szCs w:val="24"/>
        </w:rPr>
      </w:pPr>
      <w:r w:rsidRPr="00704149">
        <w:rPr>
          <w:rFonts w:ascii="Times New Roman" w:eastAsia="Times New Roman" w:hAnsi="Times New Roman" w:cs="Times New Roman"/>
          <w:sz w:val="24"/>
          <w:szCs w:val="24"/>
        </w:rPr>
        <w:t xml:space="preserve">The University of North Alabama has an expectation of mutual respect.  Students, staff, administrators, and faculty are entitled to a working environment and educational environment free of discriminatory harassment. This includes sexual violence, sexual harassment, domestic and intimate partner violence, </w:t>
      </w:r>
      <w:proofErr w:type="gramStart"/>
      <w:r w:rsidRPr="00704149">
        <w:rPr>
          <w:rFonts w:ascii="Times New Roman" w:eastAsia="Times New Roman" w:hAnsi="Times New Roman" w:cs="Times New Roman"/>
          <w:sz w:val="24"/>
          <w:szCs w:val="24"/>
        </w:rPr>
        <w:t>stalking</w:t>
      </w:r>
      <w:proofErr w:type="gramEnd"/>
      <w:r w:rsidRPr="00704149">
        <w:rPr>
          <w:rFonts w:ascii="Times New Roman" w:eastAsia="Times New Roman" w:hAnsi="Times New Roman" w:cs="Times New Roman"/>
          <w:sz w:val="24"/>
          <w:szCs w:val="24"/>
        </w:rPr>
        <w:t xml:space="preserve">, gender-based discrimination, discrimination against pregnant and parenting students, and gender-based bullying and hazing. </w:t>
      </w:r>
    </w:p>
    <w:p w:rsidR="00704149" w:rsidRPr="00704149" w:rsidRDefault="00704149" w:rsidP="00704149">
      <w:pPr>
        <w:spacing w:after="0" w:line="240" w:lineRule="auto"/>
        <w:rPr>
          <w:rFonts w:ascii="Times New Roman" w:eastAsia="Times New Roman" w:hAnsi="Times New Roman" w:cs="Times New Roman"/>
          <w:sz w:val="24"/>
          <w:szCs w:val="24"/>
        </w:rPr>
      </w:pPr>
      <w:r w:rsidRPr="00704149">
        <w:rPr>
          <w:rFonts w:ascii="Times New Roman" w:eastAsia="Times New Roman" w:hAnsi="Times New Roman" w:cs="Times New Roman"/>
          <w:sz w:val="24"/>
          <w:szCs w:val="24"/>
        </w:rPr>
        <w:t>Faculty and staff are required by federal law to report any observations of harassment (including online harassment) as well as any notice given by students or colleagues of any of the behaviors noted above. Retaliation against any person who reports discrimination or harassment is also prohibited. UNA’s policies and regulations covering discrimination and harassment may be accessed at www.una.edu/titleix.  If you have experienced or observed discrimination or harassment, confidential reporting resources can be found on the website</w:t>
      </w:r>
    </w:p>
    <w:p w:rsidR="00704149" w:rsidRPr="00704149" w:rsidRDefault="00704149" w:rsidP="00704149">
      <w:pPr>
        <w:spacing w:after="0" w:line="240" w:lineRule="auto"/>
        <w:rPr>
          <w:rFonts w:ascii="Times New Roman" w:eastAsia="Times New Roman" w:hAnsi="Times New Roman" w:cs="Times New Roman"/>
          <w:sz w:val="24"/>
          <w:szCs w:val="24"/>
        </w:rPr>
      </w:pPr>
    </w:p>
    <w:p w:rsidR="00704149" w:rsidRPr="00704149" w:rsidRDefault="00704149" w:rsidP="00704149">
      <w:pPr>
        <w:spacing w:after="0" w:line="240" w:lineRule="auto"/>
        <w:rPr>
          <w:rFonts w:ascii="Times New Roman" w:eastAsia="Times New Roman" w:hAnsi="Times New Roman" w:cs="Times New Roman"/>
          <w:b/>
          <w:sz w:val="24"/>
          <w:szCs w:val="24"/>
        </w:rPr>
      </w:pPr>
      <w:r w:rsidRPr="00704149">
        <w:rPr>
          <w:rFonts w:ascii="Times New Roman" w:eastAsia="Times New Roman" w:hAnsi="Times New Roman" w:cs="Times New Roman"/>
          <w:b/>
          <w:sz w:val="24"/>
          <w:szCs w:val="24"/>
        </w:rPr>
        <w:t>Accommodation Statement</w:t>
      </w:r>
    </w:p>
    <w:p w:rsidR="00704149" w:rsidRPr="00704149" w:rsidRDefault="00704149" w:rsidP="00704149">
      <w:pPr>
        <w:spacing w:after="0" w:line="240" w:lineRule="auto"/>
        <w:rPr>
          <w:rFonts w:ascii="Times New Roman" w:eastAsia="Times New Roman" w:hAnsi="Times New Roman" w:cs="Times New Roman"/>
          <w:sz w:val="24"/>
          <w:szCs w:val="24"/>
        </w:rPr>
      </w:pPr>
      <w:r w:rsidRPr="00704149">
        <w:rPr>
          <w:rFonts w:ascii="Times New Roman" w:eastAsia="Times New Roman" w:hAnsi="Times New Roman" w:cs="Times New Roman"/>
          <w:sz w:val="24"/>
          <w:szCs w:val="24"/>
        </w:rPr>
        <w:t xml:space="preserve">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 an average person in the population. It is the responsibility of the student to contact Disability Support Services to initiate the process to develop an accommodation plan.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 </w:t>
      </w:r>
    </w:p>
    <w:p w:rsidR="00704149" w:rsidRPr="00704149" w:rsidRDefault="00704149" w:rsidP="00704149">
      <w:pPr>
        <w:spacing w:after="0" w:line="240" w:lineRule="auto"/>
        <w:rPr>
          <w:rFonts w:ascii="Times New Roman" w:eastAsia="Times New Roman" w:hAnsi="Times New Roman" w:cs="Times New Roman"/>
          <w:sz w:val="24"/>
          <w:szCs w:val="24"/>
        </w:rPr>
      </w:pPr>
    </w:p>
    <w:p w:rsidR="00704149" w:rsidRPr="00704149" w:rsidRDefault="00704149" w:rsidP="00704149">
      <w:pPr>
        <w:spacing w:after="0" w:line="240" w:lineRule="auto"/>
        <w:rPr>
          <w:rFonts w:ascii="Times New Roman" w:eastAsia="Times New Roman" w:hAnsi="Times New Roman" w:cs="Times New Roman"/>
          <w:b/>
          <w:sz w:val="24"/>
          <w:szCs w:val="24"/>
        </w:rPr>
      </w:pPr>
      <w:r w:rsidRPr="00704149">
        <w:rPr>
          <w:rFonts w:ascii="Times New Roman" w:eastAsia="Times New Roman" w:hAnsi="Times New Roman" w:cs="Times New Roman"/>
          <w:b/>
          <w:sz w:val="24"/>
          <w:szCs w:val="24"/>
        </w:rPr>
        <w:t>Communication--UNA Portal Statement</w:t>
      </w:r>
    </w:p>
    <w:p w:rsidR="00704149" w:rsidRPr="00704149" w:rsidRDefault="00704149" w:rsidP="00704149">
      <w:pPr>
        <w:spacing w:after="0" w:line="240" w:lineRule="auto"/>
        <w:rPr>
          <w:rFonts w:ascii="Times New Roman" w:eastAsia="Times New Roman" w:hAnsi="Times New Roman" w:cs="Times New Roman"/>
          <w:sz w:val="24"/>
          <w:szCs w:val="24"/>
        </w:rPr>
      </w:pPr>
      <w:r w:rsidRPr="00704149">
        <w:rPr>
          <w:rFonts w:ascii="Times New Roman" w:eastAsia="Times New Roman" w:hAnsi="Times New Roman" w:cs="Times New Roman"/>
          <w:sz w:val="24"/>
          <w:szCs w:val="24"/>
        </w:rPr>
        <w:t xml:space="preserve">The official method of communication at UNA is UNA portal, with emphasis placed on University email (accessed through the homepage at </w:t>
      </w:r>
      <w:hyperlink r:id="rId7" w:history="1">
        <w:r w:rsidRPr="00704149">
          <w:rPr>
            <w:rFonts w:ascii="Times New Roman" w:eastAsia="Times New Roman" w:hAnsi="Times New Roman" w:cs="Times New Roman"/>
            <w:color w:val="000000"/>
            <w:sz w:val="24"/>
            <w:szCs w:val="24"/>
            <w:u w:val="single"/>
          </w:rPr>
          <w:t>http://www.una.edu</w:t>
        </w:r>
      </w:hyperlink>
      <w:r w:rsidRPr="00704149">
        <w:rPr>
          <w:rFonts w:ascii="Times New Roman" w:eastAsia="Times New Roman" w:hAnsi="Times New Roman" w:cs="Times New Roman"/>
          <w:sz w:val="24"/>
          <w:szCs w:val="24"/>
        </w:rPr>
        <w:t xml:space="preserve">). Please check this email account regularly and route Canvas communications to it as well to ensure timely communication regarding course, program, and university matters. </w:t>
      </w:r>
    </w:p>
    <w:p w:rsidR="00704149" w:rsidRPr="00704149" w:rsidRDefault="00704149" w:rsidP="00704149">
      <w:pPr>
        <w:spacing w:after="0" w:line="240" w:lineRule="auto"/>
        <w:rPr>
          <w:rFonts w:ascii="Times New Roman" w:eastAsia="Times New Roman" w:hAnsi="Times New Roman" w:cs="Times New Roman"/>
          <w:sz w:val="24"/>
          <w:szCs w:val="24"/>
        </w:rPr>
      </w:pPr>
    </w:p>
    <w:p w:rsidR="00704149" w:rsidRPr="00704149" w:rsidRDefault="00704149" w:rsidP="00704149">
      <w:pPr>
        <w:spacing w:after="0" w:line="240" w:lineRule="auto"/>
        <w:rPr>
          <w:rFonts w:ascii="Times New Roman" w:eastAsia="Times New Roman" w:hAnsi="Times New Roman" w:cs="Times New Roman"/>
          <w:b/>
          <w:sz w:val="24"/>
          <w:szCs w:val="24"/>
        </w:rPr>
      </w:pPr>
      <w:r w:rsidRPr="00704149">
        <w:rPr>
          <w:rFonts w:ascii="Times New Roman" w:eastAsia="Times New Roman" w:hAnsi="Times New Roman" w:cs="Times New Roman"/>
          <w:b/>
          <w:sz w:val="24"/>
          <w:szCs w:val="24"/>
        </w:rPr>
        <w:t>Emergency Procedures</w:t>
      </w:r>
    </w:p>
    <w:p w:rsidR="00704149" w:rsidRPr="00704149" w:rsidRDefault="00704149" w:rsidP="00704149">
      <w:pPr>
        <w:spacing w:after="0" w:line="240" w:lineRule="auto"/>
        <w:rPr>
          <w:rFonts w:ascii="Times New Roman" w:eastAsia="Times New Roman" w:hAnsi="Times New Roman" w:cs="Times New Roman"/>
          <w:sz w:val="24"/>
          <w:szCs w:val="24"/>
        </w:rPr>
      </w:pPr>
      <w:r w:rsidRPr="00704149">
        <w:rPr>
          <w:rFonts w:ascii="Times New Roman" w:eastAsia="Times New Roman" w:hAnsi="Times New Roman" w:cs="Times New Roman"/>
          <w:sz w:val="24"/>
          <w:szCs w:val="24"/>
        </w:rPr>
        <w:t>Upon hearing the fire/emergency alarm, or when instructed by the building coordinator to do so, students will evacuate the building under the supervision of the faculty and staff. While evacuating, please keep in mind the following:</w:t>
      </w:r>
    </w:p>
    <w:p w:rsidR="00704149" w:rsidRPr="00704149" w:rsidRDefault="00704149" w:rsidP="00704149">
      <w:pPr>
        <w:spacing w:after="0" w:line="240" w:lineRule="auto"/>
        <w:rPr>
          <w:rFonts w:ascii="Times New Roman" w:eastAsia="Times New Roman" w:hAnsi="Times New Roman" w:cs="Times New Roman"/>
          <w:sz w:val="24"/>
          <w:szCs w:val="24"/>
        </w:rPr>
      </w:pPr>
      <w:r w:rsidRPr="00704149">
        <w:rPr>
          <w:rFonts w:ascii="Times New Roman" w:eastAsia="Times New Roman" w:hAnsi="Times New Roman" w:cs="Times New Roman"/>
          <w:sz w:val="24"/>
          <w:szCs w:val="24"/>
        </w:rPr>
        <w:t>Assist persons with physical disabilities, if needed.</w:t>
      </w:r>
    </w:p>
    <w:p w:rsidR="00704149" w:rsidRPr="00704149" w:rsidRDefault="00704149" w:rsidP="00704149">
      <w:pPr>
        <w:spacing w:after="0" w:line="240" w:lineRule="auto"/>
        <w:rPr>
          <w:rFonts w:ascii="Times New Roman" w:eastAsia="Times New Roman" w:hAnsi="Times New Roman" w:cs="Times New Roman"/>
          <w:sz w:val="24"/>
          <w:szCs w:val="24"/>
        </w:rPr>
      </w:pPr>
      <w:r w:rsidRPr="00704149">
        <w:rPr>
          <w:rFonts w:ascii="Times New Roman" w:eastAsia="Times New Roman" w:hAnsi="Times New Roman" w:cs="Times New Roman"/>
          <w:sz w:val="24"/>
          <w:szCs w:val="24"/>
        </w:rPr>
        <w:t>Do not use the elevators.</w:t>
      </w:r>
    </w:p>
    <w:p w:rsidR="00704149" w:rsidRPr="00704149" w:rsidRDefault="00704149" w:rsidP="00704149">
      <w:pPr>
        <w:spacing w:after="0" w:line="240" w:lineRule="auto"/>
        <w:rPr>
          <w:rFonts w:ascii="Times New Roman" w:eastAsia="Times New Roman" w:hAnsi="Times New Roman" w:cs="Times New Roman"/>
          <w:sz w:val="24"/>
          <w:szCs w:val="24"/>
        </w:rPr>
      </w:pPr>
      <w:r w:rsidRPr="00704149">
        <w:rPr>
          <w:rFonts w:ascii="Times New Roman" w:eastAsia="Times New Roman" w:hAnsi="Times New Roman" w:cs="Times New Roman"/>
          <w:sz w:val="24"/>
          <w:szCs w:val="24"/>
        </w:rPr>
        <w:t>Time permitting, close all doors and windows.</w:t>
      </w:r>
    </w:p>
    <w:p w:rsidR="00704149" w:rsidRPr="00704149" w:rsidRDefault="00704149" w:rsidP="00704149">
      <w:pPr>
        <w:spacing w:after="0" w:line="240" w:lineRule="auto"/>
        <w:rPr>
          <w:rFonts w:ascii="Times New Roman" w:eastAsia="Times New Roman" w:hAnsi="Times New Roman" w:cs="Times New Roman"/>
          <w:sz w:val="24"/>
          <w:szCs w:val="24"/>
        </w:rPr>
      </w:pPr>
      <w:r w:rsidRPr="00704149">
        <w:rPr>
          <w:rFonts w:ascii="Times New Roman" w:eastAsia="Times New Roman" w:hAnsi="Times New Roman" w:cs="Times New Roman"/>
          <w:sz w:val="24"/>
          <w:szCs w:val="24"/>
        </w:rPr>
        <w:t>Alert others in the building as you exit.</w:t>
      </w:r>
    </w:p>
    <w:p w:rsidR="00704149" w:rsidRPr="00704149" w:rsidRDefault="00704149" w:rsidP="00704149">
      <w:pPr>
        <w:spacing w:after="0" w:line="240" w:lineRule="auto"/>
        <w:rPr>
          <w:rFonts w:ascii="Times New Roman" w:eastAsia="Times New Roman" w:hAnsi="Times New Roman" w:cs="Times New Roman"/>
          <w:sz w:val="24"/>
          <w:szCs w:val="24"/>
        </w:rPr>
      </w:pPr>
      <w:r w:rsidRPr="00704149">
        <w:rPr>
          <w:rFonts w:ascii="Times New Roman" w:eastAsia="Times New Roman" w:hAnsi="Times New Roman" w:cs="Times New Roman"/>
          <w:sz w:val="24"/>
          <w:szCs w:val="24"/>
        </w:rPr>
        <w:t>Faculty, staff and students will stay in a designated assembly area until notified otherwise by authorized personnel, including UNA facilities staff, UNA Police Officers, UNA Administrators, or Fire Department personnel.</w:t>
      </w:r>
    </w:p>
    <w:p w:rsidR="00B32778" w:rsidRPr="000E195B" w:rsidRDefault="00B32778" w:rsidP="00704149">
      <w:pPr>
        <w:pStyle w:val="NoSpacing"/>
        <w:jc w:val="center"/>
        <w:rPr>
          <w:rFonts w:ascii="Times New Roman" w:hAnsi="Times New Roman" w:cs="Times New Roman"/>
          <w:b/>
        </w:rPr>
      </w:pPr>
      <w:r w:rsidRPr="00B32778">
        <w:br w:type="page"/>
      </w:r>
      <w:r w:rsidRPr="000E195B">
        <w:rPr>
          <w:rFonts w:ascii="Times New Roman" w:hAnsi="Times New Roman" w:cs="Times New Roman"/>
          <w:b/>
        </w:rPr>
        <w:lastRenderedPageBreak/>
        <w:t>Course Schedule* and Course Content</w:t>
      </w:r>
    </w:p>
    <w:tbl>
      <w:tblPr>
        <w:tblStyle w:val="TableGrid"/>
        <w:tblW w:w="10548" w:type="dxa"/>
        <w:tblLook w:val="04A0" w:firstRow="1" w:lastRow="0" w:firstColumn="1" w:lastColumn="0" w:noHBand="0" w:noVBand="1"/>
      </w:tblPr>
      <w:tblGrid>
        <w:gridCol w:w="1008"/>
        <w:gridCol w:w="6300"/>
        <w:gridCol w:w="1350"/>
        <w:gridCol w:w="1890"/>
      </w:tblGrid>
      <w:tr w:rsidR="003F151B" w:rsidRPr="000E195B" w:rsidTr="001E0E10">
        <w:tc>
          <w:tcPr>
            <w:tcW w:w="1008" w:type="dxa"/>
          </w:tcPr>
          <w:p w:rsidR="003F151B" w:rsidRPr="000E195B" w:rsidRDefault="003F151B" w:rsidP="00B32778">
            <w:pPr>
              <w:rPr>
                <w:rFonts w:ascii="Times New Roman" w:hAnsi="Times New Roman" w:cs="Times New Roman"/>
                <w:b/>
              </w:rPr>
            </w:pPr>
            <w:r w:rsidRPr="000E195B">
              <w:rPr>
                <w:rFonts w:ascii="Times New Roman" w:hAnsi="Times New Roman" w:cs="Times New Roman"/>
                <w:b/>
              </w:rPr>
              <w:t>Date</w:t>
            </w:r>
          </w:p>
        </w:tc>
        <w:tc>
          <w:tcPr>
            <w:tcW w:w="6300" w:type="dxa"/>
          </w:tcPr>
          <w:p w:rsidR="003F151B" w:rsidRPr="000E195B" w:rsidRDefault="003F151B" w:rsidP="00B32778">
            <w:pPr>
              <w:rPr>
                <w:rFonts w:ascii="Times New Roman" w:hAnsi="Times New Roman" w:cs="Times New Roman"/>
                <w:b/>
              </w:rPr>
            </w:pPr>
            <w:r w:rsidRPr="000E195B">
              <w:rPr>
                <w:rFonts w:ascii="Times New Roman" w:hAnsi="Times New Roman" w:cs="Times New Roman"/>
                <w:b/>
              </w:rPr>
              <w:t>Topics</w:t>
            </w:r>
          </w:p>
        </w:tc>
        <w:tc>
          <w:tcPr>
            <w:tcW w:w="1350" w:type="dxa"/>
          </w:tcPr>
          <w:p w:rsidR="003F151B" w:rsidRPr="000E195B" w:rsidRDefault="003F151B" w:rsidP="00B32778">
            <w:pPr>
              <w:rPr>
                <w:rFonts w:ascii="Times New Roman" w:hAnsi="Times New Roman" w:cs="Times New Roman"/>
                <w:b/>
              </w:rPr>
            </w:pPr>
            <w:proofErr w:type="spellStart"/>
            <w:r w:rsidRPr="000E195B">
              <w:rPr>
                <w:rFonts w:ascii="Times New Roman" w:hAnsi="Times New Roman" w:cs="Times New Roman"/>
                <w:b/>
              </w:rPr>
              <w:t>Granello</w:t>
            </w:r>
            <w:proofErr w:type="spellEnd"/>
            <w:r w:rsidRPr="000E195B">
              <w:rPr>
                <w:rFonts w:ascii="Times New Roman" w:hAnsi="Times New Roman" w:cs="Times New Roman"/>
                <w:b/>
              </w:rPr>
              <w:t xml:space="preserve"> </w:t>
            </w:r>
          </w:p>
        </w:tc>
        <w:tc>
          <w:tcPr>
            <w:tcW w:w="1890" w:type="dxa"/>
          </w:tcPr>
          <w:p w:rsidR="003F151B" w:rsidRPr="000E195B" w:rsidRDefault="003F151B" w:rsidP="00B32778">
            <w:pPr>
              <w:rPr>
                <w:rFonts w:ascii="Times New Roman" w:hAnsi="Times New Roman" w:cs="Times New Roman"/>
                <w:b/>
              </w:rPr>
            </w:pPr>
            <w:proofErr w:type="spellStart"/>
            <w:r w:rsidRPr="000E195B">
              <w:rPr>
                <w:rFonts w:ascii="Times New Roman" w:hAnsi="Times New Roman" w:cs="Times New Roman"/>
                <w:b/>
              </w:rPr>
              <w:t>Kottler</w:t>
            </w:r>
            <w:proofErr w:type="spellEnd"/>
            <w:r w:rsidRPr="000E195B">
              <w:rPr>
                <w:rFonts w:ascii="Times New Roman" w:hAnsi="Times New Roman" w:cs="Times New Roman"/>
                <w:b/>
              </w:rPr>
              <w:t xml:space="preserve"> &amp; Chen</w:t>
            </w:r>
          </w:p>
        </w:tc>
      </w:tr>
      <w:tr w:rsidR="003F151B" w:rsidRPr="000E195B" w:rsidTr="001E0E10">
        <w:tc>
          <w:tcPr>
            <w:tcW w:w="1008" w:type="dxa"/>
          </w:tcPr>
          <w:p w:rsidR="003F151B" w:rsidRPr="000E195B" w:rsidRDefault="003F151B" w:rsidP="005321C6">
            <w:pPr>
              <w:rPr>
                <w:rFonts w:ascii="Times New Roman" w:hAnsi="Times New Roman" w:cs="Times New Roman"/>
              </w:rPr>
            </w:pPr>
            <w:r w:rsidRPr="000E195B">
              <w:rPr>
                <w:rFonts w:ascii="Times New Roman" w:hAnsi="Times New Roman" w:cs="Times New Roman"/>
              </w:rPr>
              <w:t xml:space="preserve">June </w:t>
            </w:r>
            <w:r w:rsidR="005321C6" w:rsidRPr="000E195B">
              <w:rPr>
                <w:rFonts w:ascii="Times New Roman" w:hAnsi="Times New Roman" w:cs="Times New Roman"/>
              </w:rPr>
              <w:t>8</w:t>
            </w:r>
          </w:p>
        </w:tc>
        <w:tc>
          <w:tcPr>
            <w:tcW w:w="6300" w:type="dxa"/>
          </w:tcPr>
          <w:p w:rsidR="003F151B" w:rsidRPr="000E195B" w:rsidRDefault="000C78DD" w:rsidP="00B32778">
            <w:pPr>
              <w:rPr>
                <w:rFonts w:ascii="Times New Roman" w:hAnsi="Times New Roman" w:cs="Times New Roman"/>
              </w:rPr>
            </w:pPr>
            <w:r w:rsidRPr="000E195B">
              <w:rPr>
                <w:rFonts w:ascii="Times New Roman" w:hAnsi="Times New Roman" w:cs="Times New Roman"/>
              </w:rPr>
              <w:t>Introduction</w:t>
            </w:r>
          </w:p>
          <w:p w:rsidR="000C78DD" w:rsidRPr="000E195B" w:rsidRDefault="000C78DD" w:rsidP="00CE1FAD">
            <w:pPr>
              <w:ind w:left="252" w:hanging="252"/>
              <w:rPr>
                <w:rFonts w:ascii="Times New Roman" w:hAnsi="Times New Roman" w:cs="Times New Roman"/>
              </w:rPr>
            </w:pPr>
            <w:r w:rsidRPr="000E195B">
              <w:rPr>
                <w:rFonts w:ascii="Times New Roman" w:hAnsi="Times New Roman" w:cs="Times New Roman"/>
              </w:rPr>
              <w:t>Wellness Paradigm—Wellness Challenge, Evolution of Wellness, Theoretical Models for Wellness</w:t>
            </w:r>
          </w:p>
          <w:p w:rsidR="008A79A8" w:rsidRPr="000E195B" w:rsidRDefault="008A79A8" w:rsidP="00CE1FAD">
            <w:pPr>
              <w:ind w:left="252" w:hanging="252"/>
              <w:rPr>
                <w:rFonts w:ascii="Times New Roman" w:hAnsi="Times New Roman" w:cs="Times New Roman"/>
              </w:rPr>
            </w:pPr>
            <w:r w:rsidRPr="000E195B">
              <w:rPr>
                <w:rFonts w:ascii="Times New Roman" w:hAnsi="Times New Roman" w:cs="Times New Roman"/>
                <w:b/>
              </w:rPr>
              <w:t>Mindfulness PowerPoint</w:t>
            </w:r>
            <w:r w:rsidRPr="000E195B">
              <w:rPr>
                <w:rFonts w:ascii="Times New Roman" w:hAnsi="Times New Roman" w:cs="Times New Roman"/>
              </w:rPr>
              <w:t xml:space="preserve"> </w:t>
            </w:r>
          </w:p>
          <w:p w:rsidR="00080CEA" w:rsidRPr="000E195B" w:rsidRDefault="00E76200" w:rsidP="008A79A8">
            <w:pPr>
              <w:ind w:left="252" w:hanging="252"/>
              <w:rPr>
                <w:rFonts w:ascii="Times New Roman" w:hAnsi="Times New Roman" w:cs="Times New Roman"/>
                <w:b/>
              </w:rPr>
            </w:pPr>
            <w:r w:rsidRPr="000E195B">
              <w:rPr>
                <w:rFonts w:ascii="Times New Roman" w:hAnsi="Times New Roman" w:cs="Times New Roman"/>
              </w:rPr>
              <w:t>Stress Journal Activity</w:t>
            </w:r>
          </w:p>
        </w:tc>
        <w:tc>
          <w:tcPr>
            <w:tcW w:w="1350" w:type="dxa"/>
          </w:tcPr>
          <w:p w:rsidR="003F151B" w:rsidRPr="000E195B" w:rsidRDefault="000C78DD" w:rsidP="00B32778">
            <w:pPr>
              <w:rPr>
                <w:rFonts w:ascii="Times New Roman" w:hAnsi="Times New Roman" w:cs="Times New Roman"/>
              </w:rPr>
            </w:pPr>
            <w:r w:rsidRPr="000E195B">
              <w:rPr>
                <w:rFonts w:ascii="Times New Roman" w:hAnsi="Times New Roman" w:cs="Times New Roman"/>
              </w:rPr>
              <w:t>Chapter 1</w:t>
            </w:r>
          </w:p>
          <w:p w:rsidR="000C78DD" w:rsidRPr="000E195B" w:rsidRDefault="000C78DD" w:rsidP="00B32778">
            <w:pPr>
              <w:rPr>
                <w:rFonts w:ascii="Times New Roman" w:hAnsi="Times New Roman" w:cs="Times New Roman"/>
              </w:rPr>
            </w:pPr>
            <w:r w:rsidRPr="000E195B">
              <w:rPr>
                <w:rFonts w:ascii="Times New Roman" w:hAnsi="Times New Roman" w:cs="Times New Roman"/>
              </w:rPr>
              <w:t>Chapter 2</w:t>
            </w:r>
          </w:p>
          <w:p w:rsidR="000C78DD" w:rsidRPr="000E195B" w:rsidRDefault="000C78DD" w:rsidP="00B32778">
            <w:pPr>
              <w:rPr>
                <w:rFonts w:ascii="Times New Roman" w:hAnsi="Times New Roman" w:cs="Times New Roman"/>
              </w:rPr>
            </w:pPr>
            <w:r w:rsidRPr="000E195B">
              <w:rPr>
                <w:rFonts w:ascii="Times New Roman" w:hAnsi="Times New Roman" w:cs="Times New Roman"/>
              </w:rPr>
              <w:t>Chapter 3</w:t>
            </w:r>
          </w:p>
        </w:tc>
        <w:tc>
          <w:tcPr>
            <w:tcW w:w="1890" w:type="dxa"/>
          </w:tcPr>
          <w:p w:rsidR="003F151B" w:rsidRPr="000E195B" w:rsidRDefault="00E76200" w:rsidP="00B32778">
            <w:pPr>
              <w:rPr>
                <w:rFonts w:ascii="Times New Roman" w:hAnsi="Times New Roman" w:cs="Times New Roman"/>
              </w:rPr>
            </w:pPr>
            <w:r w:rsidRPr="000E195B">
              <w:rPr>
                <w:rFonts w:ascii="Times New Roman" w:hAnsi="Times New Roman" w:cs="Times New Roman"/>
              </w:rPr>
              <w:t>p. 97</w:t>
            </w:r>
          </w:p>
        </w:tc>
      </w:tr>
      <w:tr w:rsidR="003F151B" w:rsidRPr="000E195B" w:rsidTr="001E0E10">
        <w:tc>
          <w:tcPr>
            <w:tcW w:w="1008" w:type="dxa"/>
          </w:tcPr>
          <w:p w:rsidR="003F151B" w:rsidRPr="000E195B" w:rsidRDefault="003F151B" w:rsidP="005321C6">
            <w:pPr>
              <w:rPr>
                <w:rFonts w:ascii="Times New Roman" w:hAnsi="Times New Roman" w:cs="Times New Roman"/>
              </w:rPr>
            </w:pPr>
            <w:r w:rsidRPr="000E195B">
              <w:rPr>
                <w:rFonts w:ascii="Times New Roman" w:hAnsi="Times New Roman" w:cs="Times New Roman"/>
              </w:rPr>
              <w:t xml:space="preserve">June </w:t>
            </w:r>
            <w:r w:rsidR="005321C6" w:rsidRPr="000E195B">
              <w:rPr>
                <w:rFonts w:ascii="Times New Roman" w:hAnsi="Times New Roman" w:cs="Times New Roman"/>
              </w:rPr>
              <w:t>13</w:t>
            </w:r>
          </w:p>
        </w:tc>
        <w:tc>
          <w:tcPr>
            <w:tcW w:w="6300" w:type="dxa"/>
          </w:tcPr>
          <w:p w:rsidR="003F151B" w:rsidRPr="000E195B" w:rsidRDefault="000C78DD" w:rsidP="00B32778">
            <w:pPr>
              <w:rPr>
                <w:rFonts w:ascii="Times New Roman" w:hAnsi="Times New Roman" w:cs="Times New Roman"/>
              </w:rPr>
            </w:pPr>
            <w:r w:rsidRPr="000E195B">
              <w:rPr>
                <w:rFonts w:ascii="Times New Roman" w:hAnsi="Times New Roman" w:cs="Times New Roman"/>
              </w:rPr>
              <w:t>Theoretical Models (cont.)</w:t>
            </w:r>
          </w:p>
          <w:p w:rsidR="000C78DD" w:rsidRPr="000E195B" w:rsidRDefault="000C78DD" w:rsidP="00CE1FAD">
            <w:pPr>
              <w:ind w:left="252" w:hanging="252"/>
              <w:rPr>
                <w:rFonts w:ascii="Times New Roman" w:hAnsi="Times New Roman" w:cs="Times New Roman"/>
              </w:rPr>
            </w:pPr>
            <w:r w:rsidRPr="000E195B">
              <w:rPr>
                <w:rFonts w:ascii="Times New Roman" w:hAnsi="Times New Roman" w:cs="Times New Roman"/>
              </w:rPr>
              <w:t>Understanding Stress</w:t>
            </w:r>
            <w:r w:rsidR="00CE1FAD" w:rsidRPr="000E195B">
              <w:rPr>
                <w:rFonts w:ascii="Times New Roman" w:hAnsi="Times New Roman" w:cs="Times New Roman"/>
              </w:rPr>
              <w:t>—Meaning of Stress, Stress and Health, Developmental Stages and Stressors</w:t>
            </w:r>
          </w:p>
          <w:p w:rsidR="008A79A8" w:rsidRPr="000E195B" w:rsidRDefault="00CE1FAD" w:rsidP="008A79A8">
            <w:pPr>
              <w:rPr>
                <w:rFonts w:ascii="Times New Roman" w:hAnsi="Times New Roman" w:cs="Times New Roman"/>
              </w:rPr>
            </w:pPr>
            <w:r w:rsidRPr="000E195B">
              <w:rPr>
                <w:rFonts w:ascii="Times New Roman" w:hAnsi="Times New Roman" w:cs="Times New Roman"/>
              </w:rPr>
              <w:t>Wellness Assessments (Handouts)</w:t>
            </w:r>
          </w:p>
          <w:p w:rsidR="00CE1FAD" w:rsidRPr="000E195B" w:rsidRDefault="008A79A8" w:rsidP="008A79A8">
            <w:pPr>
              <w:rPr>
                <w:rFonts w:ascii="Times New Roman" w:hAnsi="Times New Roman" w:cs="Times New Roman"/>
              </w:rPr>
            </w:pPr>
            <w:r w:rsidRPr="000E195B">
              <w:rPr>
                <w:rFonts w:ascii="Times New Roman" w:hAnsi="Times New Roman" w:cs="Times New Roman"/>
              </w:rPr>
              <w:t>Incorporating Wellness into Clinical Practice</w:t>
            </w:r>
          </w:p>
        </w:tc>
        <w:tc>
          <w:tcPr>
            <w:tcW w:w="1350" w:type="dxa"/>
          </w:tcPr>
          <w:p w:rsidR="003F151B" w:rsidRPr="000E195B" w:rsidRDefault="000C78DD" w:rsidP="00B32778">
            <w:pPr>
              <w:rPr>
                <w:rFonts w:ascii="Times New Roman" w:hAnsi="Times New Roman" w:cs="Times New Roman"/>
              </w:rPr>
            </w:pPr>
            <w:r w:rsidRPr="000E195B">
              <w:rPr>
                <w:rFonts w:ascii="Times New Roman" w:hAnsi="Times New Roman" w:cs="Times New Roman"/>
              </w:rPr>
              <w:t>Chapter</w:t>
            </w:r>
            <w:r w:rsidR="008A79A8" w:rsidRPr="000E195B">
              <w:rPr>
                <w:rFonts w:ascii="Times New Roman" w:hAnsi="Times New Roman" w:cs="Times New Roman"/>
              </w:rPr>
              <w:t>s 1-3 (cont.)</w:t>
            </w:r>
          </w:p>
          <w:p w:rsidR="00CE1FAD" w:rsidRPr="000E195B" w:rsidRDefault="008A79A8" w:rsidP="00B32778">
            <w:pPr>
              <w:rPr>
                <w:rFonts w:ascii="Times New Roman" w:hAnsi="Times New Roman" w:cs="Times New Roman"/>
              </w:rPr>
            </w:pPr>
            <w:r w:rsidRPr="000E195B">
              <w:rPr>
                <w:rFonts w:ascii="Times New Roman" w:hAnsi="Times New Roman" w:cs="Times New Roman"/>
              </w:rPr>
              <w:t>Chapter 6</w:t>
            </w:r>
          </w:p>
        </w:tc>
        <w:tc>
          <w:tcPr>
            <w:tcW w:w="1890" w:type="dxa"/>
          </w:tcPr>
          <w:p w:rsidR="003F151B" w:rsidRPr="000E195B" w:rsidRDefault="000C78DD" w:rsidP="00B32778">
            <w:pPr>
              <w:rPr>
                <w:rFonts w:ascii="Times New Roman" w:hAnsi="Times New Roman" w:cs="Times New Roman"/>
              </w:rPr>
            </w:pPr>
            <w:r w:rsidRPr="000E195B">
              <w:rPr>
                <w:rFonts w:ascii="Times New Roman" w:hAnsi="Times New Roman" w:cs="Times New Roman"/>
              </w:rPr>
              <w:t>Chapter 1</w:t>
            </w:r>
          </w:p>
          <w:p w:rsidR="00CE1FAD" w:rsidRPr="000E195B" w:rsidRDefault="00CE1FAD" w:rsidP="00B32778">
            <w:pPr>
              <w:rPr>
                <w:rFonts w:ascii="Times New Roman" w:hAnsi="Times New Roman" w:cs="Times New Roman"/>
              </w:rPr>
            </w:pPr>
            <w:r w:rsidRPr="000E195B">
              <w:rPr>
                <w:rFonts w:ascii="Times New Roman" w:hAnsi="Times New Roman" w:cs="Times New Roman"/>
              </w:rPr>
              <w:t>Table 2.2—p. 49</w:t>
            </w:r>
          </w:p>
          <w:p w:rsidR="00CE1FAD" w:rsidRPr="000E195B" w:rsidRDefault="00CE1FAD" w:rsidP="00CE1FAD">
            <w:pPr>
              <w:rPr>
                <w:rFonts w:ascii="Times New Roman" w:hAnsi="Times New Roman" w:cs="Times New Roman"/>
              </w:rPr>
            </w:pPr>
            <w:r w:rsidRPr="000E195B">
              <w:rPr>
                <w:rFonts w:ascii="Times New Roman" w:hAnsi="Times New Roman" w:cs="Times New Roman"/>
              </w:rPr>
              <w:t>Table 3.1—p. 59</w:t>
            </w:r>
          </w:p>
        </w:tc>
      </w:tr>
      <w:tr w:rsidR="003F151B" w:rsidRPr="000E195B" w:rsidTr="001E0E10">
        <w:tc>
          <w:tcPr>
            <w:tcW w:w="1008" w:type="dxa"/>
          </w:tcPr>
          <w:p w:rsidR="003F151B" w:rsidRPr="000E195B" w:rsidRDefault="003F151B" w:rsidP="005321C6">
            <w:pPr>
              <w:rPr>
                <w:rFonts w:ascii="Times New Roman" w:hAnsi="Times New Roman" w:cs="Times New Roman"/>
              </w:rPr>
            </w:pPr>
            <w:r w:rsidRPr="000E195B">
              <w:rPr>
                <w:rFonts w:ascii="Times New Roman" w:hAnsi="Times New Roman" w:cs="Times New Roman"/>
              </w:rPr>
              <w:t xml:space="preserve">June </w:t>
            </w:r>
            <w:r w:rsidR="005321C6" w:rsidRPr="000E195B">
              <w:rPr>
                <w:rFonts w:ascii="Times New Roman" w:hAnsi="Times New Roman" w:cs="Times New Roman"/>
              </w:rPr>
              <w:t>15</w:t>
            </w:r>
          </w:p>
        </w:tc>
        <w:tc>
          <w:tcPr>
            <w:tcW w:w="6300" w:type="dxa"/>
          </w:tcPr>
          <w:p w:rsidR="008A79A8" w:rsidRPr="000E195B" w:rsidRDefault="008A79A8" w:rsidP="008A79A8">
            <w:pPr>
              <w:rPr>
                <w:rFonts w:ascii="Times New Roman" w:hAnsi="Times New Roman" w:cs="Times New Roman"/>
              </w:rPr>
            </w:pPr>
            <w:r w:rsidRPr="000E195B">
              <w:rPr>
                <w:rFonts w:ascii="Times New Roman" w:hAnsi="Times New Roman" w:cs="Times New Roman"/>
              </w:rPr>
              <w:t>Change Science—Models and Methods</w:t>
            </w:r>
          </w:p>
          <w:p w:rsidR="00E76200" w:rsidRPr="000E195B" w:rsidRDefault="00E76200" w:rsidP="00B32778">
            <w:pPr>
              <w:rPr>
                <w:rFonts w:ascii="Times New Roman" w:hAnsi="Times New Roman" w:cs="Times New Roman"/>
              </w:rPr>
            </w:pPr>
            <w:r w:rsidRPr="000E195B">
              <w:rPr>
                <w:rFonts w:ascii="Times New Roman" w:hAnsi="Times New Roman" w:cs="Times New Roman"/>
              </w:rPr>
              <w:t xml:space="preserve">Adaptive </w:t>
            </w:r>
            <w:r w:rsidR="00D31AE3">
              <w:rPr>
                <w:rFonts w:ascii="Times New Roman" w:hAnsi="Times New Roman" w:cs="Times New Roman"/>
              </w:rPr>
              <w:t xml:space="preserve"> </w:t>
            </w:r>
            <w:r w:rsidRPr="000E195B">
              <w:rPr>
                <w:rFonts w:ascii="Times New Roman" w:hAnsi="Times New Roman" w:cs="Times New Roman"/>
              </w:rPr>
              <w:t>and Maladaptive Behavior</w:t>
            </w:r>
          </w:p>
        </w:tc>
        <w:tc>
          <w:tcPr>
            <w:tcW w:w="1350" w:type="dxa"/>
          </w:tcPr>
          <w:p w:rsidR="003F151B" w:rsidRPr="000E195B" w:rsidRDefault="008A79A8" w:rsidP="00B32778">
            <w:pPr>
              <w:rPr>
                <w:rFonts w:ascii="Times New Roman" w:hAnsi="Times New Roman" w:cs="Times New Roman"/>
              </w:rPr>
            </w:pPr>
            <w:r w:rsidRPr="000E195B">
              <w:rPr>
                <w:rFonts w:ascii="Times New Roman" w:hAnsi="Times New Roman" w:cs="Times New Roman"/>
              </w:rPr>
              <w:t>Chapter 4</w:t>
            </w:r>
          </w:p>
        </w:tc>
        <w:tc>
          <w:tcPr>
            <w:tcW w:w="1890" w:type="dxa"/>
          </w:tcPr>
          <w:p w:rsidR="003F151B" w:rsidRPr="000E195B" w:rsidRDefault="00E76200" w:rsidP="00B32778">
            <w:pPr>
              <w:rPr>
                <w:rFonts w:ascii="Times New Roman" w:hAnsi="Times New Roman" w:cs="Times New Roman"/>
              </w:rPr>
            </w:pPr>
            <w:r w:rsidRPr="000E195B">
              <w:rPr>
                <w:rFonts w:ascii="Times New Roman" w:hAnsi="Times New Roman" w:cs="Times New Roman"/>
              </w:rPr>
              <w:t>Chapter 4</w:t>
            </w:r>
          </w:p>
        </w:tc>
      </w:tr>
      <w:tr w:rsidR="003F151B" w:rsidRPr="000E195B" w:rsidTr="001E0E10">
        <w:tc>
          <w:tcPr>
            <w:tcW w:w="1008" w:type="dxa"/>
          </w:tcPr>
          <w:p w:rsidR="003F151B" w:rsidRPr="000E195B" w:rsidRDefault="003F151B" w:rsidP="005321C6">
            <w:pPr>
              <w:rPr>
                <w:rFonts w:ascii="Times New Roman" w:hAnsi="Times New Roman" w:cs="Times New Roman"/>
              </w:rPr>
            </w:pPr>
            <w:r w:rsidRPr="000E195B">
              <w:rPr>
                <w:rFonts w:ascii="Times New Roman" w:hAnsi="Times New Roman" w:cs="Times New Roman"/>
              </w:rPr>
              <w:t xml:space="preserve">June </w:t>
            </w:r>
            <w:r w:rsidR="005321C6" w:rsidRPr="000E195B">
              <w:rPr>
                <w:rFonts w:ascii="Times New Roman" w:hAnsi="Times New Roman" w:cs="Times New Roman"/>
              </w:rPr>
              <w:t>20</w:t>
            </w:r>
          </w:p>
        </w:tc>
        <w:tc>
          <w:tcPr>
            <w:tcW w:w="6300" w:type="dxa"/>
          </w:tcPr>
          <w:p w:rsidR="008A79A8" w:rsidRPr="000E195B" w:rsidRDefault="008A79A8" w:rsidP="00B32778">
            <w:pPr>
              <w:rPr>
                <w:rFonts w:ascii="Times New Roman" w:hAnsi="Times New Roman" w:cs="Times New Roman"/>
              </w:rPr>
            </w:pPr>
            <w:r w:rsidRPr="000E195B">
              <w:rPr>
                <w:rFonts w:ascii="Times New Roman" w:hAnsi="Times New Roman" w:cs="Times New Roman"/>
              </w:rPr>
              <w:t>Change Science—Models and Methods (cont.)</w:t>
            </w:r>
          </w:p>
          <w:p w:rsidR="00E76200" w:rsidRPr="000E195B" w:rsidRDefault="00E76200" w:rsidP="00B32778">
            <w:pPr>
              <w:rPr>
                <w:rFonts w:ascii="Times New Roman" w:hAnsi="Times New Roman" w:cs="Times New Roman"/>
              </w:rPr>
            </w:pPr>
            <w:r w:rsidRPr="000E195B">
              <w:rPr>
                <w:rFonts w:ascii="Times New Roman" w:hAnsi="Times New Roman" w:cs="Times New Roman"/>
              </w:rPr>
              <w:t>Problem Solving and Time Management</w:t>
            </w:r>
          </w:p>
          <w:p w:rsidR="00E76200" w:rsidRPr="000E195B" w:rsidRDefault="005C61FD" w:rsidP="001E0E10">
            <w:pPr>
              <w:rPr>
                <w:rFonts w:ascii="Times New Roman" w:hAnsi="Times New Roman" w:cs="Times New Roman"/>
                <w:b/>
              </w:rPr>
            </w:pPr>
            <w:r w:rsidRPr="000E195B">
              <w:rPr>
                <w:rFonts w:ascii="Times New Roman" w:hAnsi="Times New Roman" w:cs="Times New Roman"/>
                <w:b/>
              </w:rPr>
              <w:t xml:space="preserve">Personal </w:t>
            </w:r>
            <w:r w:rsidR="001E0E10" w:rsidRPr="000E195B">
              <w:rPr>
                <w:rFonts w:ascii="Times New Roman" w:hAnsi="Times New Roman" w:cs="Times New Roman"/>
                <w:b/>
              </w:rPr>
              <w:t>Wellness</w:t>
            </w:r>
            <w:r w:rsidRPr="000E195B">
              <w:rPr>
                <w:rFonts w:ascii="Times New Roman" w:hAnsi="Times New Roman" w:cs="Times New Roman"/>
                <w:b/>
              </w:rPr>
              <w:t xml:space="preserve"> Plan Due</w:t>
            </w:r>
          </w:p>
        </w:tc>
        <w:tc>
          <w:tcPr>
            <w:tcW w:w="1350" w:type="dxa"/>
          </w:tcPr>
          <w:p w:rsidR="003F151B" w:rsidRPr="000E195B" w:rsidRDefault="003F151B" w:rsidP="00B32778">
            <w:pPr>
              <w:rPr>
                <w:rFonts w:ascii="Times New Roman" w:hAnsi="Times New Roman" w:cs="Times New Roman"/>
              </w:rPr>
            </w:pPr>
          </w:p>
        </w:tc>
        <w:tc>
          <w:tcPr>
            <w:tcW w:w="1890" w:type="dxa"/>
          </w:tcPr>
          <w:p w:rsidR="003F151B" w:rsidRPr="000E195B" w:rsidRDefault="00E76200" w:rsidP="00B32778">
            <w:pPr>
              <w:rPr>
                <w:rFonts w:ascii="Times New Roman" w:hAnsi="Times New Roman" w:cs="Times New Roman"/>
              </w:rPr>
            </w:pPr>
            <w:r w:rsidRPr="000E195B">
              <w:rPr>
                <w:rFonts w:ascii="Times New Roman" w:hAnsi="Times New Roman" w:cs="Times New Roman"/>
              </w:rPr>
              <w:t>Chapter 7</w:t>
            </w:r>
          </w:p>
        </w:tc>
      </w:tr>
      <w:tr w:rsidR="003F151B" w:rsidRPr="000E195B" w:rsidTr="001E0E10">
        <w:tc>
          <w:tcPr>
            <w:tcW w:w="1008" w:type="dxa"/>
          </w:tcPr>
          <w:p w:rsidR="003F151B" w:rsidRPr="000E195B" w:rsidRDefault="003F151B" w:rsidP="005321C6">
            <w:pPr>
              <w:rPr>
                <w:rFonts w:ascii="Times New Roman" w:hAnsi="Times New Roman" w:cs="Times New Roman"/>
              </w:rPr>
            </w:pPr>
            <w:r w:rsidRPr="000E195B">
              <w:rPr>
                <w:rFonts w:ascii="Times New Roman" w:hAnsi="Times New Roman" w:cs="Times New Roman"/>
              </w:rPr>
              <w:t xml:space="preserve">June </w:t>
            </w:r>
            <w:r w:rsidR="005321C6" w:rsidRPr="000E195B">
              <w:rPr>
                <w:rFonts w:ascii="Times New Roman" w:hAnsi="Times New Roman" w:cs="Times New Roman"/>
              </w:rPr>
              <w:t>22</w:t>
            </w:r>
          </w:p>
        </w:tc>
        <w:tc>
          <w:tcPr>
            <w:tcW w:w="6300" w:type="dxa"/>
          </w:tcPr>
          <w:p w:rsidR="00080CEA" w:rsidRPr="000E195B" w:rsidRDefault="00080CEA" w:rsidP="00080CEA">
            <w:pPr>
              <w:rPr>
                <w:rFonts w:ascii="Times New Roman" w:hAnsi="Times New Roman" w:cs="Times New Roman"/>
              </w:rPr>
            </w:pPr>
            <w:r w:rsidRPr="000E195B">
              <w:rPr>
                <w:rFonts w:ascii="Times New Roman" w:hAnsi="Times New Roman" w:cs="Times New Roman"/>
              </w:rPr>
              <w:t>Physical Activity</w:t>
            </w:r>
          </w:p>
          <w:p w:rsidR="003F151B" w:rsidRPr="000E195B" w:rsidRDefault="00080CEA" w:rsidP="001E0E10">
            <w:pPr>
              <w:rPr>
                <w:rFonts w:ascii="Times New Roman" w:hAnsi="Times New Roman" w:cs="Times New Roman"/>
                <w:b/>
              </w:rPr>
            </w:pPr>
            <w:r w:rsidRPr="000E195B">
              <w:rPr>
                <w:rFonts w:ascii="Times New Roman" w:hAnsi="Times New Roman" w:cs="Times New Roman"/>
              </w:rPr>
              <w:t xml:space="preserve">Physical Methods for Stress Reduction—Breathing, PMR, </w:t>
            </w:r>
            <w:r w:rsidR="001E0E10" w:rsidRPr="000E195B">
              <w:rPr>
                <w:rFonts w:ascii="Times New Roman" w:hAnsi="Times New Roman" w:cs="Times New Roman"/>
              </w:rPr>
              <w:t>etc.</w:t>
            </w:r>
          </w:p>
        </w:tc>
        <w:tc>
          <w:tcPr>
            <w:tcW w:w="1350" w:type="dxa"/>
          </w:tcPr>
          <w:p w:rsidR="003F151B" w:rsidRPr="000E195B" w:rsidRDefault="00080CEA" w:rsidP="00B32778">
            <w:pPr>
              <w:rPr>
                <w:rFonts w:ascii="Times New Roman" w:hAnsi="Times New Roman" w:cs="Times New Roman"/>
              </w:rPr>
            </w:pPr>
            <w:r w:rsidRPr="000E195B">
              <w:rPr>
                <w:rFonts w:ascii="Times New Roman" w:hAnsi="Times New Roman" w:cs="Times New Roman"/>
              </w:rPr>
              <w:t>Chapter 9</w:t>
            </w:r>
          </w:p>
        </w:tc>
        <w:tc>
          <w:tcPr>
            <w:tcW w:w="1890" w:type="dxa"/>
          </w:tcPr>
          <w:p w:rsidR="003F151B" w:rsidRPr="000E195B" w:rsidRDefault="00080CEA" w:rsidP="00B32778">
            <w:pPr>
              <w:rPr>
                <w:rFonts w:ascii="Times New Roman" w:hAnsi="Times New Roman" w:cs="Times New Roman"/>
              </w:rPr>
            </w:pPr>
            <w:r w:rsidRPr="000E195B">
              <w:rPr>
                <w:rFonts w:ascii="Times New Roman" w:hAnsi="Times New Roman" w:cs="Times New Roman"/>
              </w:rPr>
              <w:t>Chapter 9</w:t>
            </w:r>
          </w:p>
        </w:tc>
      </w:tr>
      <w:tr w:rsidR="003F151B" w:rsidRPr="000E195B" w:rsidTr="001E0E10">
        <w:tc>
          <w:tcPr>
            <w:tcW w:w="1008" w:type="dxa"/>
          </w:tcPr>
          <w:p w:rsidR="003F151B" w:rsidRPr="000E195B" w:rsidRDefault="003F151B" w:rsidP="005321C6">
            <w:pPr>
              <w:rPr>
                <w:rFonts w:ascii="Times New Roman" w:hAnsi="Times New Roman" w:cs="Times New Roman"/>
              </w:rPr>
            </w:pPr>
            <w:r w:rsidRPr="000E195B">
              <w:rPr>
                <w:rFonts w:ascii="Times New Roman" w:hAnsi="Times New Roman" w:cs="Times New Roman"/>
              </w:rPr>
              <w:t xml:space="preserve">June </w:t>
            </w:r>
            <w:r w:rsidR="005321C6" w:rsidRPr="000E195B">
              <w:rPr>
                <w:rFonts w:ascii="Times New Roman" w:hAnsi="Times New Roman" w:cs="Times New Roman"/>
              </w:rPr>
              <w:t>27</w:t>
            </w:r>
          </w:p>
        </w:tc>
        <w:tc>
          <w:tcPr>
            <w:tcW w:w="6300" w:type="dxa"/>
          </w:tcPr>
          <w:p w:rsidR="00080CEA" w:rsidRPr="000E195B" w:rsidRDefault="00080CEA" w:rsidP="00B32778">
            <w:pPr>
              <w:rPr>
                <w:rFonts w:ascii="Times New Roman" w:hAnsi="Times New Roman" w:cs="Times New Roman"/>
              </w:rPr>
            </w:pPr>
            <w:r w:rsidRPr="000E195B">
              <w:rPr>
                <w:rFonts w:ascii="Times New Roman" w:hAnsi="Times New Roman" w:cs="Times New Roman"/>
              </w:rPr>
              <w:t>Physical Methods (cont.)</w:t>
            </w:r>
          </w:p>
          <w:p w:rsidR="003D16BE" w:rsidRPr="000E195B" w:rsidRDefault="00DB732E" w:rsidP="001E0E10">
            <w:pPr>
              <w:rPr>
                <w:rFonts w:ascii="Times New Roman" w:hAnsi="Times New Roman" w:cs="Times New Roman"/>
              </w:rPr>
            </w:pPr>
            <w:r w:rsidRPr="000E195B">
              <w:rPr>
                <w:rFonts w:ascii="Times New Roman" w:hAnsi="Times New Roman" w:cs="Times New Roman"/>
                <w:b/>
              </w:rPr>
              <w:t xml:space="preserve">Interim </w:t>
            </w:r>
            <w:r w:rsidR="001E0E10" w:rsidRPr="000E195B">
              <w:rPr>
                <w:rFonts w:ascii="Times New Roman" w:hAnsi="Times New Roman" w:cs="Times New Roman"/>
                <w:b/>
                <w:bCs/>
              </w:rPr>
              <w:t xml:space="preserve">Personal Wellness Plan Reports Due Revised/updated Personal Wellness Plan brochures Due Reflective Journal Entries </w:t>
            </w:r>
            <w:r w:rsidRPr="000E195B">
              <w:rPr>
                <w:rFonts w:ascii="Times New Roman" w:hAnsi="Times New Roman" w:cs="Times New Roman"/>
                <w:b/>
              </w:rPr>
              <w:t>Due</w:t>
            </w:r>
          </w:p>
        </w:tc>
        <w:tc>
          <w:tcPr>
            <w:tcW w:w="1350" w:type="dxa"/>
          </w:tcPr>
          <w:p w:rsidR="003F151B" w:rsidRPr="000E195B" w:rsidRDefault="003F151B" w:rsidP="00B32778">
            <w:pPr>
              <w:rPr>
                <w:rFonts w:ascii="Times New Roman" w:hAnsi="Times New Roman" w:cs="Times New Roman"/>
              </w:rPr>
            </w:pPr>
          </w:p>
        </w:tc>
        <w:tc>
          <w:tcPr>
            <w:tcW w:w="1890" w:type="dxa"/>
          </w:tcPr>
          <w:p w:rsidR="003F151B" w:rsidRPr="000E195B" w:rsidRDefault="003F151B" w:rsidP="00B32778">
            <w:pPr>
              <w:rPr>
                <w:rFonts w:ascii="Times New Roman" w:hAnsi="Times New Roman" w:cs="Times New Roman"/>
              </w:rPr>
            </w:pPr>
          </w:p>
        </w:tc>
      </w:tr>
      <w:tr w:rsidR="003F151B" w:rsidRPr="000E195B" w:rsidTr="001E0E10">
        <w:tc>
          <w:tcPr>
            <w:tcW w:w="1008" w:type="dxa"/>
          </w:tcPr>
          <w:p w:rsidR="003F151B" w:rsidRPr="000E195B" w:rsidRDefault="003F151B" w:rsidP="005321C6">
            <w:pPr>
              <w:rPr>
                <w:rFonts w:ascii="Times New Roman" w:hAnsi="Times New Roman" w:cs="Times New Roman"/>
              </w:rPr>
            </w:pPr>
            <w:r w:rsidRPr="000E195B">
              <w:rPr>
                <w:rFonts w:ascii="Times New Roman" w:hAnsi="Times New Roman" w:cs="Times New Roman"/>
              </w:rPr>
              <w:t xml:space="preserve">June </w:t>
            </w:r>
            <w:r w:rsidR="005321C6" w:rsidRPr="000E195B">
              <w:rPr>
                <w:rFonts w:ascii="Times New Roman" w:hAnsi="Times New Roman" w:cs="Times New Roman"/>
              </w:rPr>
              <w:t>29</w:t>
            </w:r>
          </w:p>
        </w:tc>
        <w:tc>
          <w:tcPr>
            <w:tcW w:w="6300" w:type="dxa"/>
          </w:tcPr>
          <w:p w:rsidR="003D16BE" w:rsidRPr="000E195B" w:rsidRDefault="00080CEA" w:rsidP="00B32778">
            <w:pPr>
              <w:rPr>
                <w:rFonts w:ascii="Times New Roman" w:hAnsi="Times New Roman" w:cs="Times New Roman"/>
              </w:rPr>
            </w:pPr>
            <w:r w:rsidRPr="000E195B">
              <w:rPr>
                <w:rFonts w:ascii="Times New Roman" w:hAnsi="Times New Roman" w:cs="Times New Roman"/>
                <w:b/>
              </w:rPr>
              <w:t>Midterm Exam</w:t>
            </w:r>
          </w:p>
        </w:tc>
        <w:tc>
          <w:tcPr>
            <w:tcW w:w="1350" w:type="dxa"/>
          </w:tcPr>
          <w:p w:rsidR="003D16BE" w:rsidRPr="000E195B" w:rsidRDefault="003D16BE" w:rsidP="00B32778">
            <w:pPr>
              <w:rPr>
                <w:rFonts w:ascii="Times New Roman" w:hAnsi="Times New Roman" w:cs="Times New Roman"/>
              </w:rPr>
            </w:pPr>
          </w:p>
        </w:tc>
        <w:tc>
          <w:tcPr>
            <w:tcW w:w="1890" w:type="dxa"/>
          </w:tcPr>
          <w:p w:rsidR="003F151B" w:rsidRPr="000E195B" w:rsidRDefault="003F151B" w:rsidP="00B32778">
            <w:pPr>
              <w:rPr>
                <w:rFonts w:ascii="Times New Roman" w:hAnsi="Times New Roman" w:cs="Times New Roman"/>
              </w:rPr>
            </w:pPr>
          </w:p>
        </w:tc>
      </w:tr>
      <w:tr w:rsidR="003F151B" w:rsidRPr="000E195B" w:rsidTr="001E0E10">
        <w:tc>
          <w:tcPr>
            <w:tcW w:w="1008" w:type="dxa"/>
          </w:tcPr>
          <w:p w:rsidR="003F151B" w:rsidRPr="000E195B" w:rsidRDefault="005321C6" w:rsidP="00B32778">
            <w:pPr>
              <w:rPr>
                <w:rFonts w:ascii="Times New Roman" w:hAnsi="Times New Roman" w:cs="Times New Roman"/>
              </w:rPr>
            </w:pPr>
            <w:r w:rsidRPr="000E195B">
              <w:rPr>
                <w:rFonts w:ascii="Times New Roman" w:hAnsi="Times New Roman" w:cs="Times New Roman"/>
              </w:rPr>
              <w:t>July 6</w:t>
            </w:r>
          </w:p>
        </w:tc>
        <w:tc>
          <w:tcPr>
            <w:tcW w:w="6300" w:type="dxa"/>
          </w:tcPr>
          <w:p w:rsidR="003D16BE" w:rsidRPr="000E195B" w:rsidRDefault="003D16BE" w:rsidP="003D16BE">
            <w:pPr>
              <w:rPr>
                <w:rFonts w:ascii="Times New Roman" w:hAnsi="Times New Roman" w:cs="Times New Roman"/>
              </w:rPr>
            </w:pPr>
            <w:r w:rsidRPr="000E195B">
              <w:rPr>
                <w:rFonts w:ascii="Times New Roman" w:hAnsi="Times New Roman" w:cs="Times New Roman"/>
              </w:rPr>
              <w:t>Nutrition for Wellness</w:t>
            </w:r>
          </w:p>
          <w:p w:rsidR="003D16BE" w:rsidRPr="000E195B" w:rsidRDefault="003D16BE" w:rsidP="003D16BE">
            <w:pPr>
              <w:rPr>
                <w:rFonts w:ascii="Times New Roman" w:hAnsi="Times New Roman" w:cs="Times New Roman"/>
              </w:rPr>
            </w:pPr>
            <w:r w:rsidRPr="000E195B">
              <w:rPr>
                <w:rFonts w:ascii="Times New Roman" w:hAnsi="Times New Roman" w:cs="Times New Roman"/>
              </w:rPr>
              <w:t xml:space="preserve">Other Lifestyle Issues—Sleep, Finances, </w:t>
            </w:r>
            <w:r w:rsidR="008A79A8" w:rsidRPr="000E195B">
              <w:rPr>
                <w:rFonts w:ascii="Times New Roman" w:hAnsi="Times New Roman" w:cs="Times New Roman"/>
              </w:rPr>
              <w:t xml:space="preserve">Tobacco and Alcohol </w:t>
            </w:r>
          </w:p>
          <w:p w:rsidR="00DB732E" w:rsidRPr="000E195B" w:rsidRDefault="003D16BE" w:rsidP="003D16BE">
            <w:pPr>
              <w:rPr>
                <w:rFonts w:ascii="Times New Roman" w:hAnsi="Times New Roman" w:cs="Times New Roman"/>
              </w:rPr>
            </w:pPr>
            <w:r w:rsidRPr="000E195B">
              <w:rPr>
                <w:rFonts w:ascii="Times New Roman" w:hAnsi="Times New Roman" w:cs="Times New Roman"/>
              </w:rPr>
              <w:t>Preventive Self-Care—Modern Medicine</w:t>
            </w:r>
          </w:p>
        </w:tc>
        <w:tc>
          <w:tcPr>
            <w:tcW w:w="1350" w:type="dxa"/>
          </w:tcPr>
          <w:p w:rsidR="003D16BE" w:rsidRPr="000E195B" w:rsidRDefault="003D16BE" w:rsidP="003D16BE">
            <w:pPr>
              <w:rPr>
                <w:rFonts w:ascii="Times New Roman" w:hAnsi="Times New Roman" w:cs="Times New Roman"/>
              </w:rPr>
            </w:pPr>
            <w:r w:rsidRPr="000E195B">
              <w:rPr>
                <w:rFonts w:ascii="Times New Roman" w:hAnsi="Times New Roman" w:cs="Times New Roman"/>
              </w:rPr>
              <w:t>Chapter 10</w:t>
            </w:r>
          </w:p>
          <w:p w:rsidR="003F151B" w:rsidRPr="000E195B" w:rsidRDefault="003D16BE" w:rsidP="003D16BE">
            <w:pPr>
              <w:rPr>
                <w:rFonts w:ascii="Times New Roman" w:hAnsi="Times New Roman" w:cs="Times New Roman"/>
              </w:rPr>
            </w:pPr>
            <w:r w:rsidRPr="000E195B">
              <w:rPr>
                <w:rFonts w:ascii="Times New Roman" w:hAnsi="Times New Roman" w:cs="Times New Roman"/>
              </w:rPr>
              <w:t>Chapter 11</w:t>
            </w:r>
          </w:p>
        </w:tc>
        <w:tc>
          <w:tcPr>
            <w:tcW w:w="1890" w:type="dxa"/>
          </w:tcPr>
          <w:p w:rsidR="003F151B" w:rsidRPr="000E195B" w:rsidRDefault="003D16BE" w:rsidP="00B32778">
            <w:pPr>
              <w:rPr>
                <w:rFonts w:ascii="Times New Roman" w:hAnsi="Times New Roman" w:cs="Times New Roman"/>
              </w:rPr>
            </w:pPr>
            <w:r w:rsidRPr="000E195B">
              <w:rPr>
                <w:rFonts w:ascii="Times New Roman" w:hAnsi="Times New Roman" w:cs="Times New Roman"/>
              </w:rPr>
              <w:t>Chapter 11</w:t>
            </w:r>
          </w:p>
        </w:tc>
      </w:tr>
      <w:tr w:rsidR="003F151B" w:rsidRPr="000E195B" w:rsidTr="001E0E10">
        <w:tc>
          <w:tcPr>
            <w:tcW w:w="1008" w:type="dxa"/>
          </w:tcPr>
          <w:p w:rsidR="003F151B" w:rsidRPr="000E195B" w:rsidRDefault="003F151B" w:rsidP="005321C6">
            <w:pPr>
              <w:rPr>
                <w:rFonts w:ascii="Times New Roman" w:hAnsi="Times New Roman" w:cs="Times New Roman"/>
              </w:rPr>
            </w:pPr>
            <w:r w:rsidRPr="000E195B">
              <w:rPr>
                <w:rFonts w:ascii="Times New Roman" w:hAnsi="Times New Roman" w:cs="Times New Roman"/>
              </w:rPr>
              <w:t xml:space="preserve">July </w:t>
            </w:r>
            <w:r w:rsidR="005321C6" w:rsidRPr="000E195B">
              <w:rPr>
                <w:rFonts w:ascii="Times New Roman" w:hAnsi="Times New Roman" w:cs="Times New Roman"/>
              </w:rPr>
              <w:t>11</w:t>
            </w:r>
          </w:p>
        </w:tc>
        <w:tc>
          <w:tcPr>
            <w:tcW w:w="6300" w:type="dxa"/>
          </w:tcPr>
          <w:p w:rsidR="003F151B" w:rsidRPr="000E195B" w:rsidRDefault="00681FD6" w:rsidP="00B32778">
            <w:pPr>
              <w:rPr>
                <w:rFonts w:ascii="Times New Roman" w:hAnsi="Times New Roman" w:cs="Times New Roman"/>
              </w:rPr>
            </w:pPr>
            <w:r w:rsidRPr="000E195B">
              <w:rPr>
                <w:rFonts w:ascii="Times New Roman" w:hAnsi="Times New Roman" w:cs="Times New Roman"/>
              </w:rPr>
              <w:t>Emotional Regulation</w:t>
            </w:r>
          </w:p>
          <w:p w:rsidR="001D69A4" w:rsidRPr="000E195B" w:rsidRDefault="00681FD6" w:rsidP="00B32778">
            <w:pPr>
              <w:rPr>
                <w:rFonts w:ascii="Times New Roman" w:hAnsi="Times New Roman" w:cs="Times New Roman"/>
                <w:b/>
              </w:rPr>
            </w:pPr>
            <w:r w:rsidRPr="000E195B">
              <w:rPr>
                <w:rFonts w:ascii="Times New Roman" w:hAnsi="Times New Roman" w:cs="Times New Roman"/>
              </w:rPr>
              <w:t>Psychological and Spiritual Relaxation Methods—Guided Imagery, Meditation, Mindfulness, Autogenic Training</w:t>
            </w:r>
            <w:r w:rsidR="001D69A4" w:rsidRPr="000E195B">
              <w:rPr>
                <w:rFonts w:ascii="Times New Roman" w:hAnsi="Times New Roman" w:cs="Times New Roman"/>
                <w:b/>
              </w:rPr>
              <w:t xml:space="preserve"> </w:t>
            </w:r>
          </w:p>
          <w:p w:rsidR="00681FD6" w:rsidRPr="000E195B" w:rsidRDefault="001E0E10" w:rsidP="00B32778">
            <w:pPr>
              <w:rPr>
                <w:rFonts w:ascii="Times New Roman" w:hAnsi="Times New Roman" w:cs="Times New Roman"/>
              </w:rPr>
            </w:pPr>
            <w:r w:rsidRPr="000E195B">
              <w:rPr>
                <w:rFonts w:ascii="Times New Roman" w:hAnsi="Times New Roman" w:cs="Times New Roman"/>
                <w:b/>
              </w:rPr>
              <w:t xml:space="preserve">Interim </w:t>
            </w:r>
            <w:r w:rsidRPr="000E195B">
              <w:rPr>
                <w:rFonts w:ascii="Times New Roman" w:hAnsi="Times New Roman" w:cs="Times New Roman"/>
                <w:b/>
                <w:bCs/>
              </w:rPr>
              <w:t xml:space="preserve">Personal Wellness Plan Reports Due Revised/updated Personal Wellness Plan brochures Due Reflective Journal Entries </w:t>
            </w:r>
            <w:r w:rsidRPr="000E195B">
              <w:rPr>
                <w:rFonts w:ascii="Times New Roman" w:hAnsi="Times New Roman" w:cs="Times New Roman"/>
                <w:b/>
              </w:rPr>
              <w:t>Due</w:t>
            </w:r>
          </w:p>
        </w:tc>
        <w:tc>
          <w:tcPr>
            <w:tcW w:w="1350" w:type="dxa"/>
          </w:tcPr>
          <w:p w:rsidR="003F151B" w:rsidRPr="000E195B" w:rsidRDefault="00681FD6" w:rsidP="00B32778">
            <w:pPr>
              <w:rPr>
                <w:rFonts w:ascii="Times New Roman" w:hAnsi="Times New Roman" w:cs="Times New Roman"/>
              </w:rPr>
            </w:pPr>
            <w:r w:rsidRPr="000E195B">
              <w:rPr>
                <w:rFonts w:ascii="Times New Roman" w:hAnsi="Times New Roman" w:cs="Times New Roman"/>
              </w:rPr>
              <w:t>Chapter 8</w:t>
            </w:r>
          </w:p>
        </w:tc>
        <w:tc>
          <w:tcPr>
            <w:tcW w:w="1890" w:type="dxa"/>
          </w:tcPr>
          <w:p w:rsidR="003F151B" w:rsidRPr="000E195B" w:rsidRDefault="00681FD6" w:rsidP="00B32778">
            <w:pPr>
              <w:rPr>
                <w:rFonts w:ascii="Times New Roman" w:hAnsi="Times New Roman" w:cs="Times New Roman"/>
              </w:rPr>
            </w:pPr>
            <w:r w:rsidRPr="000E195B">
              <w:rPr>
                <w:rFonts w:ascii="Times New Roman" w:hAnsi="Times New Roman" w:cs="Times New Roman"/>
              </w:rPr>
              <w:t>Chapter 8</w:t>
            </w:r>
          </w:p>
        </w:tc>
      </w:tr>
      <w:tr w:rsidR="005C1FDD" w:rsidRPr="000E195B" w:rsidTr="001E0E10">
        <w:tc>
          <w:tcPr>
            <w:tcW w:w="1008" w:type="dxa"/>
          </w:tcPr>
          <w:p w:rsidR="005C1FDD" w:rsidRPr="000E195B" w:rsidRDefault="005C1FDD" w:rsidP="005321C6">
            <w:pPr>
              <w:rPr>
                <w:rFonts w:ascii="Times New Roman" w:hAnsi="Times New Roman" w:cs="Times New Roman"/>
              </w:rPr>
            </w:pPr>
            <w:r w:rsidRPr="000E195B">
              <w:rPr>
                <w:rFonts w:ascii="Times New Roman" w:hAnsi="Times New Roman" w:cs="Times New Roman"/>
              </w:rPr>
              <w:t>July 13</w:t>
            </w:r>
          </w:p>
        </w:tc>
        <w:tc>
          <w:tcPr>
            <w:tcW w:w="6300" w:type="dxa"/>
          </w:tcPr>
          <w:p w:rsidR="005C1FDD" w:rsidRPr="000E195B" w:rsidRDefault="005C1FDD" w:rsidP="00E63F8C">
            <w:pPr>
              <w:rPr>
                <w:rFonts w:ascii="Times New Roman" w:hAnsi="Times New Roman" w:cs="Times New Roman"/>
              </w:rPr>
            </w:pPr>
            <w:r w:rsidRPr="000E195B">
              <w:rPr>
                <w:rFonts w:ascii="Times New Roman" w:hAnsi="Times New Roman" w:cs="Times New Roman"/>
              </w:rPr>
              <w:t>Cognition and Wellness</w:t>
            </w:r>
          </w:p>
          <w:p w:rsidR="005C1FDD" w:rsidRPr="000E195B" w:rsidRDefault="005C1FDD" w:rsidP="00E63F8C">
            <w:pPr>
              <w:rPr>
                <w:rFonts w:ascii="Times New Roman" w:hAnsi="Times New Roman" w:cs="Times New Roman"/>
              </w:rPr>
            </w:pPr>
            <w:r w:rsidRPr="000E195B">
              <w:rPr>
                <w:rFonts w:ascii="Times New Roman" w:hAnsi="Times New Roman" w:cs="Times New Roman"/>
              </w:rPr>
              <w:t>Challenging Stressful Thinking</w:t>
            </w:r>
          </w:p>
          <w:p w:rsidR="005C1FDD" w:rsidRPr="000E195B" w:rsidRDefault="005C1FDD" w:rsidP="00E63F8C">
            <w:pPr>
              <w:rPr>
                <w:rFonts w:ascii="Times New Roman" w:hAnsi="Times New Roman" w:cs="Times New Roman"/>
                <w:b/>
              </w:rPr>
            </w:pPr>
            <w:r w:rsidRPr="000E195B">
              <w:rPr>
                <w:rFonts w:ascii="Times New Roman" w:hAnsi="Times New Roman" w:cs="Times New Roman"/>
                <w:b/>
              </w:rPr>
              <w:t>Individual Demonstration/Video Project Due</w:t>
            </w:r>
          </w:p>
        </w:tc>
        <w:tc>
          <w:tcPr>
            <w:tcW w:w="1350" w:type="dxa"/>
          </w:tcPr>
          <w:p w:rsidR="005C1FDD" w:rsidRPr="000E195B" w:rsidRDefault="005C1FDD" w:rsidP="00E63F8C">
            <w:pPr>
              <w:rPr>
                <w:rFonts w:ascii="Times New Roman" w:hAnsi="Times New Roman" w:cs="Times New Roman"/>
              </w:rPr>
            </w:pPr>
            <w:r w:rsidRPr="000E195B">
              <w:rPr>
                <w:rFonts w:ascii="Times New Roman" w:hAnsi="Times New Roman" w:cs="Times New Roman"/>
              </w:rPr>
              <w:t>Chapter 7</w:t>
            </w:r>
          </w:p>
        </w:tc>
        <w:tc>
          <w:tcPr>
            <w:tcW w:w="1890" w:type="dxa"/>
          </w:tcPr>
          <w:p w:rsidR="005C1FDD" w:rsidRPr="000E195B" w:rsidRDefault="005C1FDD" w:rsidP="00E63F8C">
            <w:pPr>
              <w:rPr>
                <w:rFonts w:ascii="Times New Roman" w:hAnsi="Times New Roman" w:cs="Times New Roman"/>
              </w:rPr>
            </w:pPr>
            <w:r w:rsidRPr="000E195B">
              <w:rPr>
                <w:rFonts w:ascii="Times New Roman" w:hAnsi="Times New Roman" w:cs="Times New Roman"/>
              </w:rPr>
              <w:t>Chapter 6</w:t>
            </w:r>
          </w:p>
        </w:tc>
      </w:tr>
      <w:tr w:rsidR="005C1FDD" w:rsidRPr="000E195B" w:rsidTr="001E0E10">
        <w:tc>
          <w:tcPr>
            <w:tcW w:w="1008" w:type="dxa"/>
          </w:tcPr>
          <w:p w:rsidR="005C1FDD" w:rsidRPr="000E195B" w:rsidRDefault="005C1FDD" w:rsidP="005321C6">
            <w:pPr>
              <w:rPr>
                <w:rFonts w:ascii="Times New Roman" w:hAnsi="Times New Roman" w:cs="Times New Roman"/>
              </w:rPr>
            </w:pPr>
            <w:r w:rsidRPr="000E195B">
              <w:rPr>
                <w:rFonts w:ascii="Times New Roman" w:hAnsi="Times New Roman" w:cs="Times New Roman"/>
              </w:rPr>
              <w:t>July 18</w:t>
            </w:r>
          </w:p>
        </w:tc>
        <w:tc>
          <w:tcPr>
            <w:tcW w:w="6300" w:type="dxa"/>
          </w:tcPr>
          <w:p w:rsidR="005C1FDD" w:rsidRPr="000E195B" w:rsidRDefault="005C1FDD" w:rsidP="00312C84">
            <w:pPr>
              <w:rPr>
                <w:rFonts w:ascii="Times New Roman" w:hAnsi="Times New Roman" w:cs="Times New Roman"/>
              </w:rPr>
            </w:pPr>
            <w:r w:rsidRPr="000E195B">
              <w:rPr>
                <w:rFonts w:ascii="Times New Roman" w:hAnsi="Times New Roman" w:cs="Times New Roman"/>
              </w:rPr>
              <w:t>Social Relationships and Wellness</w:t>
            </w:r>
          </w:p>
          <w:p w:rsidR="005C1FDD" w:rsidRPr="000E195B" w:rsidRDefault="005C1FDD" w:rsidP="00312C84">
            <w:pPr>
              <w:rPr>
                <w:rFonts w:ascii="Times New Roman" w:hAnsi="Times New Roman" w:cs="Times New Roman"/>
              </w:rPr>
            </w:pPr>
            <w:r w:rsidRPr="000E195B">
              <w:rPr>
                <w:rFonts w:ascii="Times New Roman" w:hAnsi="Times New Roman" w:cs="Times New Roman"/>
              </w:rPr>
              <w:t>Stress and Conflict in Relationships</w:t>
            </w:r>
          </w:p>
        </w:tc>
        <w:tc>
          <w:tcPr>
            <w:tcW w:w="1350" w:type="dxa"/>
          </w:tcPr>
          <w:p w:rsidR="005C1FDD" w:rsidRPr="000E195B" w:rsidRDefault="005C1FDD" w:rsidP="00312C84">
            <w:pPr>
              <w:rPr>
                <w:rFonts w:ascii="Times New Roman" w:hAnsi="Times New Roman" w:cs="Times New Roman"/>
              </w:rPr>
            </w:pPr>
            <w:r w:rsidRPr="000E195B">
              <w:rPr>
                <w:rFonts w:ascii="Times New Roman" w:hAnsi="Times New Roman" w:cs="Times New Roman"/>
              </w:rPr>
              <w:t>Chapter 14</w:t>
            </w:r>
          </w:p>
          <w:p w:rsidR="005C1FDD" w:rsidRPr="000E195B" w:rsidRDefault="005C1FDD" w:rsidP="00312C84">
            <w:pPr>
              <w:rPr>
                <w:rFonts w:ascii="Times New Roman" w:hAnsi="Times New Roman" w:cs="Times New Roman"/>
              </w:rPr>
            </w:pPr>
            <w:r w:rsidRPr="000E195B">
              <w:rPr>
                <w:rFonts w:ascii="Times New Roman" w:hAnsi="Times New Roman" w:cs="Times New Roman"/>
              </w:rPr>
              <w:t>Chapter 15</w:t>
            </w:r>
          </w:p>
        </w:tc>
        <w:tc>
          <w:tcPr>
            <w:tcW w:w="1890" w:type="dxa"/>
          </w:tcPr>
          <w:p w:rsidR="005C1FDD" w:rsidRPr="000E195B" w:rsidRDefault="005C1FDD" w:rsidP="00312C84">
            <w:pPr>
              <w:rPr>
                <w:rFonts w:ascii="Times New Roman" w:hAnsi="Times New Roman" w:cs="Times New Roman"/>
              </w:rPr>
            </w:pPr>
            <w:r w:rsidRPr="000E195B">
              <w:rPr>
                <w:rFonts w:ascii="Times New Roman" w:hAnsi="Times New Roman" w:cs="Times New Roman"/>
              </w:rPr>
              <w:t>Chapter 12</w:t>
            </w:r>
          </w:p>
        </w:tc>
      </w:tr>
      <w:tr w:rsidR="005C1FDD" w:rsidRPr="000E195B" w:rsidTr="001E0E10">
        <w:tc>
          <w:tcPr>
            <w:tcW w:w="1008" w:type="dxa"/>
          </w:tcPr>
          <w:p w:rsidR="005C1FDD" w:rsidRPr="000E195B" w:rsidRDefault="005C1FDD" w:rsidP="005321C6">
            <w:pPr>
              <w:rPr>
                <w:rFonts w:ascii="Times New Roman" w:hAnsi="Times New Roman" w:cs="Times New Roman"/>
              </w:rPr>
            </w:pPr>
            <w:r w:rsidRPr="000E195B">
              <w:rPr>
                <w:rFonts w:ascii="Times New Roman" w:hAnsi="Times New Roman" w:cs="Times New Roman"/>
              </w:rPr>
              <w:t>July 20</w:t>
            </w:r>
          </w:p>
        </w:tc>
        <w:tc>
          <w:tcPr>
            <w:tcW w:w="6300" w:type="dxa"/>
          </w:tcPr>
          <w:p w:rsidR="005C1FDD" w:rsidRPr="000E195B" w:rsidRDefault="005C1FDD" w:rsidP="00622E1A">
            <w:pPr>
              <w:rPr>
                <w:rFonts w:ascii="Times New Roman" w:hAnsi="Times New Roman" w:cs="Times New Roman"/>
              </w:rPr>
            </w:pPr>
            <w:r w:rsidRPr="000E195B">
              <w:rPr>
                <w:rFonts w:ascii="Times New Roman" w:hAnsi="Times New Roman" w:cs="Times New Roman"/>
              </w:rPr>
              <w:t xml:space="preserve">Meaning and Purpose </w:t>
            </w:r>
          </w:p>
          <w:p w:rsidR="005C1FDD" w:rsidRPr="000E195B" w:rsidRDefault="005C1FDD" w:rsidP="00622E1A">
            <w:pPr>
              <w:rPr>
                <w:rFonts w:ascii="Times New Roman" w:hAnsi="Times New Roman" w:cs="Times New Roman"/>
              </w:rPr>
            </w:pPr>
            <w:r w:rsidRPr="000E195B">
              <w:rPr>
                <w:rFonts w:ascii="Times New Roman" w:hAnsi="Times New Roman" w:cs="Times New Roman"/>
              </w:rPr>
              <w:t xml:space="preserve">Spirituality </w:t>
            </w:r>
          </w:p>
          <w:p w:rsidR="005C1FDD" w:rsidRPr="000E195B" w:rsidRDefault="001E0E10" w:rsidP="00622E1A">
            <w:pPr>
              <w:rPr>
                <w:rFonts w:ascii="Times New Roman" w:hAnsi="Times New Roman" w:cs="Times New Roman"/>
              </w:rPr>
            </w:pPr>
            <w:r w:rsidRPr="000E195B">
              <w:rPr>
                <w:rFonts w:ascii="Times New Roman" w:hAnsi="Times New Roman" w:cs="Times New Roman"/>
                <w:b/>
              </w:rPr>
              <w:t xml:space="preserve">Final </w:t>
            </w:r>
            <w:r w:rsidRPr="000E195B">
              <w:rPr>
                <w:rFonts w:ascii="Times New Roman" w:hAnsi="Times New Roman" w:cs="Times New Roman"/>
                <w:b/>
                <w:bCs/>
              </w:rPr>
              <w:t xml:space="preserve">Personal Wellness Plan Reports Due Revised/updated Personal Wellness Plan brochures Due Reflective Journal Entries </w:t>
            </w:r>
            <w:r w:rsidRPr="000E195B">
              <w:rPr>
                <w:rFonts w:ascii="Times New Roman" w:hAnsi="Times New Roman" w:cs="Times New Roman"/>
                <w:b/>
              </w:rPr>
              <w:t>Due</w:t>
            </w:r>
          </w:p>
        </w:tc>
        <w:tc>
          <w:tcPr>
            <w:tcW w:w="1350" w:type="dxa"/>
          </w:tcPr>
          <w:p w:rsidR="005C1FDD" w:rsidRPr="000E195B" w:rsidRDefault="005C1FDD" w:rsidP="00622E1A">
            <w:pPr>
              <w:rPr>
                <w:rFonts w:ascii="Times New Roman" w:hAnsi="Times New Roman" w:cs="Times New Roman"/>
              </w:rPr>
            </w:pPr>
            <w:r w:rsidRPr="000E195B">
              <w:rPr>
                <w:rFonts w:ascii="Times New Roman" w:hAnsi="Times New Roman" w:cs="Times New Roman"/>
              </w:rPr>
              <w:t>Chapter 12</w:t>
            </w:r>
          </w:p>
          <w:p w:rsidR="005C1FDD" w:rsidRPr="000E195B" w:rsidRDefault="005C1FDD" w:rsidP="00622E1A">
            <w:pPr>
              <w:rPr>
                <w:rFonts w:ascii="Times New Roman" w:hAnsi="Times New Roman" w:cs="Times New Roman"/>
              </w:rPr>
            </w:pPr>
            <w:r w:rsidRPr="000E195B">
              <w:rPr>
                <w:rFonts w:ascii="Times New Roman" w:hAnsi="Times New Roman" w:cs="Times New Roman"/>
              </w:rPr>
              <w:t>Chapter 13</w:t>
            </w:r>
          </w:p>
        </w:tc>
        <w:tc>
          <w:tcPr>
            <w:tcW w:w="1890" w:type="dxa"/>
          </w:tcPr>
          <w:p w:rsidR="005C1FDD" w:rsidRPr="000E195B" w:rsidRDefault="005C1FDD" w:rsidP="00622E1A">
            <w:pPr>
              <w:rPr>
                <w:rFonts w:ascii="Times New Roman" w:hAnsi="Times New Roman" w:cs="Times New Roman"/>
              </w:rPr>
            </w:pPr>
            <w:r w:rsidRPr="000E195B">
              <w:rPr>
                <w:rFonts w:ascii="Times New Roman" w:hAnsi="Times New Roman" w:cs="Times New Roman"/>
              </w:rPr>
              <w:t>pp. 222-225</w:t>
            </w:r>
          </w:p>
        </w:tc>
      </w:tr>
      <w:tr w:rsidR="007D48E7" w:rsidRPr="000E195B" w:rsidTr="001E0E10">
        <w:tc>
          <w:tcPr>
            <w:tcW w:w="1008" w:type="dxa"/>
          </w:tcPr>
          <w:p w:rsidR="007D48E7" w:rsidRPr="000E195B" w:rsidRDefault="007D48E7" w:rsidP="007D48E7">
            <w:pPr>
              <w:rPr>
                <w:rFonts w:ascii="Times New Roman" w:hAnsi="Times New Roman" w:cs="Times New Roman"/>
              </w:rPr>
            </w:pPr>
            <w:r w:rsidRPr="000E195B">
              <w:rPr>
                <w:rFonts w:ascii="Times New Roman" w:hAnsi="Times New Roman" w:cs="Times New Roman"/>
              </w:rPr>
              <w:t>July 25</w:t>
            </w:r>
          </w:p>
        </w:tc>
        <w:tc>
          <w:tcPr>
            <w:tcW w:w="6300" w:type="dxa"/>
          </w:tcPr>
          <w:p w:rsidR="007D48E7" w:rsidRPr="000E195B" w:rsidRDefault="007D48E7" w:rsidP="007D48E7">
            <w:pPr>
              <w:rPr>
                <w:rFonts w:ascii="Times New Roman" w:hAnsi="Times New Roman" w:cs="Times New Roman"/>
              </w:rPr>
            </w:pPr>
            <w:r w:rsidRPr="000E195B">
              <w:rPr>
                <w:rFonts w:ascii="Times New Roman" w:hAnsi="Times New Roman" w:cs="Times New Roman"/>
              </w:rPr>
              <w:t>Creativity</w:t>
            </w:r>
          </w:p>
          <w:p w:rsidR="007D48E7" w:rsidRPr="000E195B" w:rsidRDefault="007D48E7" w:rsidP="007D48E7">
            <w:pPr>
              <w:rPr>
                <w:rFonts w:ascii="Times New Roman" w:hAnsi="Times New Roman" w:cs="Times New Roman"/>
              </w:rPr>
            </w:pPr>
            <w:r w:rsidRPr="000E195B">
              <w:rPr>
                <w:rFonts w:ascii="Times New Roman" w:hAnsi="Times New Roman" w:cs="Times New Roman"/>
              </w:rPr>
              <w:t>Resilience and Stress</w:t>
            </w:r>
          </w:p>
          <w:p w:rsidR="007D48E7" w:rsidRPr="000E195B" w:rsidRDefault="007D48E7" w:rsidP="007D48E7">
            <w:pPr>
              <w:rPr>
                <w:rFonts w:ascii="Times New Roman" w:hAnsi="Times New Roman" w:cs="Times New Roman"/>
              </w:rPr>
            </w:pPr>
            <w:r w:rsidRPr="000E195B">
              <w:rPr>
                <w:rFonts w:ascii="Times New Roman" w:hAnsi="Times New Roman" w:cs="Times New Roman"/>
                <w:b/>
              </w:rPr>
              <w:t>Final Self-Care Report and Journal Entries Due</w:t>
            </w:r>
          </w:p>
        </w:tc>
        <w:tc>
          <w:tcPr>
            <w:tcW w:w="1350" w:type="dxa"/>
          </w:tcPr>
          <w:p w:rsidR="007D48E7" w:rsidRPr="000E195B" w:rsidRDefault="007D48E7" w:rsidP="007D48E7">
            <w:pPr>
              <w:rPr>
                <w:rFonts w:ascii="Times New Roman" w:hAnsi="Times New Roman" w:cs="Times New Roman"/>
              </w:rPr>
            </w:pPr>
            <w:r w:rsidRPr="000E195B">
              <w:rPr>
                <w:rFonts w:ascii="Times New Roman" w:hAnsi="Times New Roman" w:cs="Times New Roman"/>
              </w:rPr>
              <w:t>Chapter 16</w:t>
            </w:r>
          </w:p>
        </w:tc>
        <w:tc>
          <w:tcPr>
            <w:tcW w:w="1890" w:type="dxa"/>
          </w:tcPr>
          <w:p w:rsidR="007D48E7" w:rsidRPr="000E195B" w:rsidRDefault="007D48E7" w:rsidP="007D48E7">
            <w:pPr>
              <w:rPr>
                <w:rFonts w:ascii="Times New Roman" w:hAnsi="Times New Roman" w:cs="Times New Roman"/>
              </w:rPr>
            </w:pPr>
            <w:r w:rsidRPr="000E195B">
              <w:rPr>
                <w:rFonts w:ascii="Times New Roman" w:hAnsi="Times New Roman" w:cs="Times New Roman"/>
              </w:rPr>
              <w:t>Chapter 13</w:t>
            </w:r>
          </w:p>
        </w:tc>
      </w:tr>
      <w:tr w:rsidR="007D48E7" w:rsidRPr="000E195B" w:rsidTr="001E0E10">
        <w:tc>
          <w:tcPr>
            <w:tcW w:w="1008" w:type="dxa"/>
          </w:tcPr>
          <w:p w:rsidR="007D48E7" w:rsidRPr="000E195B" w:rsidRDefault="007D48E7" w:rsidP="007D48E7">
            <w:pPr>
              <w:rPr>
                <w:rFonts w:ascii="Times New Roman" w:hAnsi="Times New Roman" w:cs="Times New Roman"/>
              </w:rPr>
            </w:pPr>
            <w:r w:rsidRPr="000E195B">
              <w:rPr>
                <w:rFonts w:ascii="Times New Roman" w:hAnsi="Times New Roman" w:cs="Times New Roman"/>
              </w:rPr>
              <w:t>July 27</w:t>
            </w:r>
          </w:p>
        </w:tc>
        <w:tc>
          <w:tcPr>
            <w:tcW w:w="6300" w:type="dxa"/>
          </w:tcPr>
          <w:p w:rsidR="007D48E7" w:rsidRPr="000E195B" w:rsidRDefault="007D48E7" w:rsidP="007D48E7">
            <w:pPr>
              <w:rPr>
                <w:rFonts w:ascii="Times New Roman" w:hAnsi="Times New Roman" w:cs="Times New Roman"/>
                <w:b/>
              </w:rPr>
            </w:pPr>
            <w:r w:rsidRPr="000E195B">
              <w:rPr>
                <w:rFonts w:ascii="Times New Roman" w:hAnsi="Times New Roman" w:cs="Times New Roman"/>
                <w:b/>
              </w:rPr>
              <w:t>Final Exam</w:t>
            </w:r>
          </w:p>
        </w:tc>
        <w:tc>
          <w:tcPr>
            <w:tcW w:w="1350" w:type="dxa"/>
          </w:tcPr>
          <w:p w:rsidR="007D48E7" w:rsidRPr="000E195B" w:rsidRDefault="007D48E7" w:rsidP="007D48E7">
            <w:pPr>
              <w:rPr>
                <w:rFonts w:ascii="Times New Roman" w:hAnsi="Times New Roman" w:cs="Times New Roman"/>
              </w:rPr>
            </w:pPr>
          </w:p>
        </w:tc>
        <w:tc>
          <w:tcPr>
            <w:tcW w:w="1890" w:type="dxa"/>
          </w:tcPr>
          <w:p w:rsidR="007D48E7" w:rsidRPr="000E195B" w:rsidRDefault="007D48E7" w:rsidP="007D48E7">
            <w:pPr>
              <w:rPr>
                <w:rFonts w:ascii="Times New Roman" w:hAnsi="Times New Roman" w:cs="Times New Roman"/>
              </w:rPr>
            </w:pPr>
          </w:p>
        </w:tc>
      </w:tr>
    </w:tbl>
    <w:p w:rsidR="008574C1" w:rsidRPr="00650714" w:rsidRDefault="008574C1" w:rsidP="00B32778">
      <w:pPr>
        <w:rPr>
          <w:rFonts w:ascii="Times New Roman" w:hAnsi="Times New Roman" w:cs="Times New Roman"/>
          <w:sz w:val="20"/>
          <w:szCs w:val="20"/>
        </w:rPr>
      </w:pPr>
      <w:r w:rsidRPr="00650714">
        <w:rPr>
          <w:rFonts w:ascii="Times New Roman" w:hAnsi="Times New Roman" w:cs="Times New Roman"/>
          <w:b/>
          <w:bCs/>
          <w:sz w:val="20"/>
          <w:szCs w:val="20"/>
        </w:rPr>
        <w:t>*</w:t>
      </w:r>
      <w:r w:rsidRPr="00650714">
        <w:rPr>
          <w:rFonts w:ascii="Times New Roman" w:hAnsi="Times New Roman" w:cs="Times New Roman"/>
          <w:b/>
          <w:bCs/>
          <w:sz w:val="20"/>
          <w:szCs w:val="20"/>
          <w:u w:val="single"/>
        </w:rPr>
        <w:t>NOTE</w:t>
      </w:r>
      <w:r w:rsidRPr="00650714">
        <w:rPr>
          <w:rFonts w:ascii="Times New Roman" w:hAnsi="Times New Roman" w:cs="Times New Roman"/>
          <w:sz w:val="20"/>
          <w:szCs w:val="20"/>
        </w:rPr>
        <w:t>: This syllabus may have additional components added throughout the semester. The schedule and procedures contained herein are subject to change in the event of extenuating circumstances.</w:t>
      </w:r>
    </w:p>
    <w:p w:rsidR="008574C1" w:rsidRPr="008574C1" w:rsidRDefault="008574C1" w:rsidP="00DB732E">
      <w:pPr>
        <w:rPr>
          <w:rFonts w:ascii="Times New Roman" w:hAnsi="Times New Roman" w:cs="Times New Roman"/>
          <w:sz w:val="24"/>
          <w:szCs w:val="24"/>
        </w:rPr>
      </w:pPr>
      <w:r>
        <w:rPr>
          <w:sz w:val="21"/>
          <w:szCs w:val="21"/>
        </w:rPr>
        <w:br w:type="page"/>
      </w:r>
      <w:r w:rsidRPr="008574C1">
        <w:rPr>
          <w:rFonts w:ascii="Times New Roman" w:hAnsi="Times New Roman" w:cs="Times New Roman"/>
          <w:sz w:val="24"/>
          <w:szCs w:val="24"/>
        </w:rPr>
        <w:lastRenderedPageBreak/>
        <w:t>I have received a copy of the syllabus for CHD 634.  I have read the syllabus and have been offered an opportunity to ask questions about it.  I understand and agree to the requirements in the syllabus.</w:t>
      </w:r>
    </w:p>
    <w:p w:rsidR="008574C1" w:rsidRPr="008574C1" w:rsidRDefault="008574C1" w:rsidP="00857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p w:rsidR="008574C1" w:rsidRPr="008574C1" w:rsidRDefault="008574C1" w:rsidP="00857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p w:rsidR="008574C1" w:rsidRPr="008574C1" w:rsidRDefault="008574C1" w:rsidP="00857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p w:rsidR="008574C1" w:rsidRPr="008574C1" w:rsidRDefault="008574C1" w:rsidP="00857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p w:rsidR="008574C1" w:rsidRPr="008574C1" w:rsidRDefault="008574C1" w:rsidP="00857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hanging="5040"/>
        <w:rPr>
          <w:rFonts w:ascii="Times New Roman" w:hAnsi="Times New Roman" w:cs="Times New Roman"/>
          <w:sz w:val="24"/>
          <w:szCs w:val="24"/>
        </w:rPr>
      </w:pPr>
      <w:r w:rsidRPr="008574C1">
        <w:rPr>
          <w:rFonts w:ascii="Times New Roman" w:hAnsi="Times New Roman" w:cs="Times New Roman"/>
          <w:sz w:val="24"/>
          <w:szCs w:val="24"/>
          <w:u w:val="single"/>
        </w:rPr>
        <w:tab/>
      </w:r>
      <w:r w:rsidRPr="008574C1">
        <w:rPr>
          <w:rFonts w:ascii="Times New Roman" w:hAnsi="Times New Roman" w:cs="Times New Roman"/>
          <w:sz w:val="24"/>
          <w:szCs w:val="24"/>
          <w:u w:val="single"/>
        </w:rPr>
        <w:tab/>
      </w:r>
      <w:r w:rsidRPr="008574C1">
        <w:rPr>
          <w:rFonts w:ascii="Times New Roman" w:hAnsi="Times New Roman" w:cs="Times New Roman"/>
          <w:sz w:val="24"/>
          <w:szCs w:val="24"/>
          <w:u w:val="single"/>
        </w:rPr>
        <w:tab/>
      </w:r>
      <w:r w:rsidRPr="008574C1">
        <w:rPr>
          <w:rFonts w:ascii="Times New Roman" w:hAnsi="Times New Roman" w:cs="Times New Roman"/>
          <w:sz w:val="24"/>
          <w:szCs w:val="24"/>
          <w:u w:val="single"/>
        </w:rPr>
        <w:tab/>
      </w:r>
      <w:r w:rsidRPr="008574C1">
        <w:rPr>
          <w:rFonts w:ascii="Times New Roman" w:hAnsi="Times New Roman" w:cs="Times New Roman"/>
          <w:sz w:val="24"/>
          <w:szCs w:val="24"/>
          <w:u w:val="single"/>
        </w:rPr>
        <w:tab/>
      </w:r>
      <w:r w:rsidRPr="008574C1">
        <w:rPr>
          <w:rFonts w:ascii="Times New Roman" w:hAnsi="Times New Roman" w:cs="Times New Roman"/>
          <w:sz w:val="24"/>
          <w:szCs w:val="24"/>
          <w:u w:val="single"/>
        </w:rPr>
        <w:tab/>
      </w:r>
      <w:r w:rsidRPr="008574C1">
        <w:rPr>
          <w:rFonts w:ascii="Times New Roman" w:hAnsi="Times New Roman" w:cs="Times New Roman"/>
          <w:sz w:val="24"/>
          <w:szCs w:val="24"/>
        </w:rPr>
        <w:tab/>
      </w:r>
      <w:r w:rsidRPr="008574C1">
        <w:rPr>
          <w:rFonts w:ascii="Times New Roman" w:hAnsi="Times New Roman" w:cs="Times New Roman"/>
          <w:sz w:val="24"/>
          <w:szCs w:val="24"/>
          <w:u w:val="single"/>
        </w:rPr>
        <w:tab/>
      </w:r>
      <w:r w:rsidRPr="008574C1">
        <w:rPr>
          <w:rFonts w:ascii="Times New Roman" w:hAnsi="Times New Roman" w:cs="Times New Roman"/>
          <w:sz w:val="24"/>
          <w:szCs w:val="24"/>
          <w:u w:val="single"/>
        </w:rPr>
        <w:tab/>
      </w:r>
      <w:r w:rsidRPr="008574C1">
        <w:rPr>
          <w:rFonts w:ascii="Times New Roman" w:hAnsi="Times New Roman" w:cs="Times New Roman"/>
          <w:sz w:val="24"/>
          <w:szCs w:val="24"/>
          <w:u w:val="single"/>
        </w:rPr>
        <w:tab/>
      </w:r>
      <w:r w:rsidRPr="008574C1">
        <w:rPr>
          <w:rFonts w:ascii="Times New Roman" w:hAnsi="Times New Roman" w:cs="Times New Roman"/>
          <w:sz w:val="24"/>
          <w:szCs w:val="24"/>
          <w:u w:val="single"/>
        </w:rPr>
        <w:tab/>
      </w:r>
    </w:p>
    <w:p w:rsidR="008574C1" w:rsidRPr="008574C1" w:rsidRDefault="008574C1" w:rsidP="00857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hanging="5040"/>
        <w:rPr>
          <w:rFonts w:ascii="Times New Roman" w:hAnsi="Times New Roman" w:cs="Times New Roman"/>
          <w:sz w:val="24"/>
          <w:szCs w:val="24"/>
        </w:rPr>
      </w:pPr>
      <w:r w:rsidRPr="008574C1">
        <w:rPr>
          <w:rFonts w:ascii="Times New Roman" w:hAnsi="Times New Roman" w:cs="Times New Roman"/>
          <w:sz w:val="24"/>
          <w:szCs w:val="24"/>
        </w:rPr>
        <w:t>Signature</w:t>
      </w:r>
      <w:r w:rsidRPr="008574C1">
        <w:rPr>
          <w:rFonts w:ascii="Times New Roman" w:hAnsi="Times New Roman" w:cs="Times New Roman"/>
          <w:sz w:val="24"/>
          <w:szCs w:val="24"/>
        </w:rPr>
        <w:tab/>
      </w:r>
      <w:r w:rsidRPr="008574C1">
        <w:rPr>
          <w:rFonts w:ascii="Times New Roman" w:hAnsi="Times New Roman" w:cs="Times New Roman"/>
          <w:sz w:val="24"/>
          <w:szCs w:val="24"/>
        </w:rPr>
        <w:tab/>
      </w:r>
      <w:r w:rsidRPr="008574C1">
        <w:rPr>
          <w:rFonts w:ascii="Times New Roman" w:hAnsi="Times New Roman" w:cs="Times New Roman"/>
          <w:sz w:val="24"/>
          <w:szCs w:val="24"/>
        </w:rPr>
        <w:tab/>
      </w:r>
      <w:r w:rsidRPr="008574C1">
        <w:rPr>
          <w:rFonts w:ascii="Times New Roman" w:hAnsi="Times New Roman" w:cs="Times New Roman"/>
          <w:sz w:val="24"/>
          <w:szCs w:val="24"/>
        </w:rPr>
        <w:tab/>
      </w:r>
      <w:r w:rsidRPr="008574C1">
        <w:rPr>
          <w:rFonts w:ascii="Times New Roman" w:hAnsi="Times New Roman" w:cs="Times New Roman"/>
          <w:sz w:val="24"/>
          <w:szCs w:val="24"/>
        </w:rPr>
        <w:tab/>
      </w:r>
      <w:r w:rsidRPr="008574C1">
        <w:rPr>
          <w:rFonts w:ascii="Times New Roman" w:hAnsi="Times New Roman" w:cs="Times New Roman"/>
          <w:sz w:val="24"/>
          <w:szCs w:val="24"/>
        </w:rPr>
        <w:tab/>
        <w:t>Date</w:t>
      </w:r>
    </w:p>
    <w:p w:rsidR="008574C1" w:rsidRPr="008574C1" w:rsidRDefault="008574C1" w:rsidP="00857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p w:rsidR="008574C1" w:rsidRPr="008574C1" w:rsidRDefault="008574C1" w:rsidP="00857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p w:rsidR="008574C1" w:rsidRPr="008574C1" w:rsidRDefault="008574C1" w:rsidP="00857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p w:rsidR="008574C1" w:rsidRPr="008574C1" w:rsidRDefault="008574C1" w:rsidP="00857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p w:rsidR="008574C1" w:rsidRPr="008574C1" w:rsidRDefault="008574C1" w:rsidP="00857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r w:rsidRPr="008574C1">
        <w:rPr>
          <w:rFonts w:ascii="Times New Roman" w:hAnsi="Times New Roman" w:cs="Times New Roman"/>
          <w:sz w:val="24"/>
          <w:szCs w:val="24"/>
        </w:rPr>
        <w:t xml:space="preserve">- - - - - - - - - - - - - - - - - - - - - - - - - - - - - - - - - - - - - - - - - - - - - - - - - - - - - - - - - - - - - - </w:t>
      </w:r>
    </w:p>
    <w:p w:rsidR="008574C1" w:rsidRPr="008574C1" w:rsidRDefault="008574C1" w:rsidP="00857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p w:rsidR="008574C1" w:rsidRPr="008574C1" w:rsidRDefault="008574C1" w:rsidP="00857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p w:rsidR="008574C1" w:rsidRPr="008574C1" w:rsidRDefault="008574C1" w:rsidP="00857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r w:rsidRPr="008574C1">
        <w:rPr>
          <w:rFonts w:ascii="Times New Roman" w:hAnsi="Times New Roman" w:cs="Times New Roman"/>
          <w:sz w:val="24"/>
          <w:szCs w:val="24"/>
        </w:rPr>
        <w:t>I have received a copy of the syllabus for CHD 634.  I have read the syllabus and have been offered an opportunity to ask questions about it.  I understand and agree to the requirements in the syllabus.</w:t>
      </w:r>
    </w:p>
    <w:p w:rsidR="008574C1" w:rsidRPr="008574C1" w:rsidRDefault="008574C1" w:rsidP="00857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p w:rsidR="008574C1" w:rsidRPr="008574C1" w:rsidRDefault="008574C1" w:rsidP="00857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p w:rsidR="008574C1" w:rsidRPr="008574C1" w:rsidRDefault="008574C1" w:rsidP="00857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p w:rsidR="008574C1" w:rsidRPr="008574C1" w:rsidRDefault="008574C1" w:rsidP="00857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p w:rsidR="008574C1" w:rsidRPr="008574C1" w:rsidRDefault="008574C1" w:rsidP="00857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hanging="5040"/>
        <w:rPr>
          <w:rFonts w:ascii="Times New Roman" w:hAnsi="Times New Roman" w:cs="Times New Roman"/>
          <w:sz w:val="24"/>
          <w:szCs w:val="24"/>
        </w:rPr>
      </w:pPr>
      <w:r w:rsidRPr="008574C1">
        <w:rPr>
          <w:rFonts w:ascii="Times New Roman" w:hAnsi="Times New Roman" w:cs="Times New Roman"/>
          <w:sz w:val="24"/>
          <w:szCs w:val="24"/>
          <w:u w:val="single"/>
        </w:rPr>
        <w:tab/>
      </w:r>
      <w:r w:rsidRPr="008574C1">
        <w:rPr>
          <w:rFonts w:ascii="Times New Roman" w:hAnsi="Times New Roman" w:cs="Times New Roman"/>
          <w:sz w:val="24"/>
          <w:szCs w:val="24"/>
          <w:u w:val="single"/>
        </w:rPr>
        <w:tab/>
      </w:r>
      <w:r w:rsidRPr="008574C1">
        <w:rPr>
          <w:rFonts w:ascii="Times New Roman" w:hAnsi="Times New Roman" w:cs="Times New Roman"/>
          <w:sz w:val="24"/>
          <w:szCs w:val="24"/>
          <w:u w:val="single"/>
        </w:rPr>
        <w:tab/>
      </w:r>
      <w:r w:rsidRPr="008574C1">
        <w:rPr>
          <w:rFonts w:ascii="Times New Roman" w:hAnsi="Times New Roman" w:cs="Times New Roman"/>
          <w:sz w:val="24"/>
          <w:szCs w:val="24"/>
          <w:u w:val="single"/>
        </w:rPr>
        <w:tab/>
      </w:r>
      <w:r w:rsidRPr="008574C1">
        <w:rPr>
          <w:rFonts w:ascii="Times New Roman" w:hAnsi="Times New Roman" w:cs="Times New Roman"/>
          <w:sz w:val="24"/>
          <w:szCs w:val="24"/>
          <w:u w:val="single"/>
        </w:rPr>
        <w:tab/>
      </w:r>
      <w:r w:rsidRPr="008574C1">
        <w:rPr>
          <w:rFonts w:ascii="Times New Roman" w:hAnsi="Times New Roman" w:cs="Times New Roman"/>
          <w:sz w:val="24"/>
          <w:szCs w:val="24"/>
          <w:u w:val="single"/>
        </w:rPr>
        <w:tab/>
      </w:r>
      <w:r w:rsidRPr="008574C1">
        <w:rPr>
          <w:rFonts w:ascii="Times New Roman" w:hAnsi="Times New Roman" w:cs="Times New Roman"/>
          <w:sz w:val="24"/>
          <w:szCs w:val="24"/>
        </w:rPr>
        <w:tab/>
      </w:r>
      <w:r w:rsidRPr="008574C1">
        <w:rPr>
          <w:rFonts w:ascii="Times New Roman" w:hAnsi="Times New Roman" w:cs="Times New Roman"/>
          <w:sz w:val="24"/>
          <w:szCs w:val="24"/>
          <w:u w:val="single"/>
        </w:rPr>
        <w:tab/>
      </w:r>
      <w:r w:rsidRPr="008574C1">
        <w:rPr>
          <w:rFonts w:ascii="Times New Roman" w:hAnsi="Times New Roman" w:cs="Times New Roman"/>
          <w:sz w:val="24"/>
          <w:szCs w:val="24"/>
          <w:u w:val="single"/>
        </w:rPr>
        <w:tab/>
      </w:r>
      <w:r w:rsidRPr="008574C1">
        <w:rPr>
          <w:rFonts w:ascii="Times New Roman" w:hAnsi="Times New Roman" w:cs="Times New Roman"/>
          <w:sz w:val="24"/>
          <w:szCs w:val="24"/>
          <w:u w:val="single"/>
        </w:rPr>
        <w:tab/>
      </w:r>
      <w:r w:rsidRPr="008574C1">
        <w:rPr>
          <w:rFonts w:ascii="Times New Roman" w:hAnsi="Times New Roman" w:cs="Times New Roman"/>
          <w:sz w:val="24"/>
          <w:szCs w:val="24"/>
          <w:u w:val="single"/>
        </w:rPr>
        <w:tab/>
      </w:r>
    </w:p>
    <w:p w:rsidR="008574C1" w:rsidRPr="008574C1" w:rsidRDefault="008574C1" w:rsidP="00857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hanging="5040"/>
        <w:rPr>
          <w:rFonts w:ascii="Times New Roman" w:hAnsi="Times New Roman" w:cs="Times New Roman"/>
          <w:sz w:val="24"/>
          <w:szCs w:val="24"/>
        </w:rPr>
      </w:pPr>
      <w:r w:rsidRPr="008574C1">
        <w:rPr>
          <w:rFonts w:ascii="Times New Roman" w:hAnsi="Times New Roman" w:cs="Times New Roman"/>
          <w:sz w:val="24"/>
          <w:szCs w:val="24"/>
        </w:rPr>
        <w:t>Signature</w:t>
      </w:r>
      <w:r w:rsidRPr="008574C1">
        <w:rPr>
          <w:rFonts w:ascii="Times New Roman" w:hAnsi="Times New Roman" w:cs="Times New Roman"/>
          <w:sz w:val="24"/>
          <w:szCs w:val="24"/>
        </w:rPr>
        <w:tab/>
      </w:r>
      <w:r w:rsidRPr="008574C1">
        <w:rPr>
          <w:rFonts w:ascii="Times New Roman" w:hAnsi="Times New Roman" w:cs="Times New Roman"/>
          <w:sz w:val="24"/>
          <w:szCs w:val="24"/>
        </w:rPr>
        <w:tab/>
      </w:r>
      <w:r w:rsidRPr="008574C1">
        <w:rPr>
          <w:rFonts w:ascii="Times New Roman" w:hAnsi="Times New Roman" w:cs="Times New Roman"/>
          <w:sz w:val="24"/>
          <w:szCs w:val="24"/>
        </w:rPr>
        <w:tab/>
      </w:r>
      <w:r w:rsidRPr="008574C1">
        <w:rPr>
          <w:rFonts w:ascii="Times New Roman" w:hAnsi="Times New Roman" w:cs="Times New Roman"/>
          <w:sz w:val="24"/>
          <w:szCs w:val="24"/>
        </w:rPr>
        <w:tab/>
      </w:r>
      <w:r w:rsidRPr="008574C1">
        <w:rPr>
          <w:rFonts w:ascii="Times New Roman" w:hAnsi="Times New Roman" w:cs="Times New Roman"/>
          <w:sz w:val="24"/>
          <w:szCs w:val="24"/>
        </w:rPr>
        <w:tab/>
      </w:r>
      <w:r w:rsidRPr="008574C1">
        <w:rPr>
          <w:rFonts w:ascii="Times New Roman" w:hAnsi="Times New Roman" w:cs="Times New Roman"/>
          <w:sz w:val="24"/>
          <w:szCs w:val="24"/>
        </w:rPr>
        <w:tab/>
        <w:t>Date</w:t>
      </w:r>
    </w:p>
    <w:p w:rsidR="00B32778" w:rsidRPr="008574C1" w:rsidRDefault="00B32778" w:rsidP="00B32778">
      <w:pPr>
        <w:rPr>
          <w:rFonts w:ascii="Times New Roman" w:hAnsi="Times New Roman" w:cs="Times New Roman"/>
          <w:sz w:val="24"/>
          <w:szCs w:val="24"/>
        </w:rPr>
      </w:pPr>
    </w:p>
    <w:sectPr w:rsidR="00B32778" w:rsidRPr="008574C1" w:rsidSect="00DB732E">
      <w:headerReference w:type="even" r:id="rId8"/>
      <w:headerReference w:type="default" r:id="rId9"/>
      <w:footerReference w:type="even" r:id="rId10"/>
      <w:footerReference w:type="default" r:id="rId11"/>
      <w:headerReference w:type="first" r:id="rId12"/>
      <w:footerReference w:type="first" r:id="rId13"/>
      <w:pgSz w:w="12240" w:h="15840"/>
      <w:pgMar w:top="1440" w:right="900" w:bottom="14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AFB" w:rsidRDefault="007E3AFB" w:rsidP="00650714">
      <w:pPr>
        <w:spacing w:after="0" w:line="240" w:lineRule="auto"/>
      </w:pPr>
      <w:r>
        <w:separator/>
      </w:r>
    </w:p>
  </w:endnote>
  <w:endnote w:type="continuationSeparator" w:id="0">
    <w:p w:rsidR="007E3AFB" w:rsidRDefault="007E3AFB" w:rsidP="0065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14" w:rsidRDefault="006507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14" w:rsidRDefault="006507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14" w:rsidRDefault="00650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AFB" w:rsidRDefault="007E3AFB" w:rsidP="00650714">
      <w:pPr>
        <w:spacing w:after="0" w:line="240" w:lineRule="auto"/>
      </w:pPr>
      <w:r>
        <w:separator/>
      </w:r>
    </w:p>
  </w:footnote>
  <w:footnote w:type="continuationSeparator" w:id="0">
    <w:p w:rsidR="007E3AFB" w:rsidRDefault="007E3AFB" w:rsidP="00650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14" w:rsidRDefault="006507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14" w:rsidRDefault="006507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14" w:rsidRDefault="006507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F144B"/>
    <w:multiLevelType w:val="hybridMultilevel"/>
    <w:tmpl w:val="5F828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C62A9"/>
    <w:multiLevelType w:val="hybridMultilevel"/>
    <w:tmpl w:val="528A04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216A40"/>
    <w:multiLevelType w:val="hybridMultilevel"/>
    <w:tmpl w:val="CEF2C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1829AB"/>
    <w:multiLevelType w:val="hybridMultilevel"/>
    <w:tmpl w:val="55948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9A4B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58B"/>
    <w:rsid w:val="000101E6"/>
    <w:rsid w:val="000545FF"/>
    <w:rsid w:val="0007158B"/>
    <w:rsid w:val="00080CEA"/>
    <w:rsid w:val="00095386"/>
    <w:rsid w:val="000968A2"/>
    <w:rsid w:val="000B3E59"/>
    <w:rsid w:val="000C78DD"/>
    <w:rsid w:val="000E182A"/>
    <w:rsid w:val="000E195B"/>
    <w:rsid w:val="000E4793"/>
    <w:rsid w:val="00152859"/>
    <w:rsid w:val="00177D8A"/>
    <w:rsid w:val="00194EF5"/>
    <w:rsid w:val="001A7677"/>
    <w:rsid w:val="001B4692"/>
    <w:rsid w:val="001D69A4"/>
    <w:rsid w:val="001E0E10"/>
    <w:rsid w:val="0028309B"/>
    <w:rsid w:val="00294B44"/>
    <w:rsid w:val="002A6673"/>
    <w:rsid w:val="002C4F90"/>
    <w:rsid w:val="002E133A"/>
    <w:rsid w:val="002F09FF"/>
    <w:rsid w:val="00317557"/>
    <w:rsid w:val="00371607"/>
    <w:rsid w:val="003D16BE"/>
    <w:rsid w:val="003D7E82"/>
    <w:rsid w:val="003E0D4D"/>
    <w:rsid w:val="003F151B"/>
    <w:rsid w:val="00406C67"/>
    <w:rsid w:val="00422F02"/>
    <w:rsid w:val="00424A5C"/>
    <w:rsid w:val="004428EB"/>
    <w:rsid w:val="00487B14"/>
    <w:rsid w:val="00497D81"/>
    <w:rsid w:val="004A5819"/>
    <w:rsid w:val="004E4A05"/>
    <w:rsid w:val="00503542"/>
    <w:rsid w:val="005228F0"/>
    <w:rsid w:val="005321C6"/>
    <w:rsid w:val="0053616C"/>
    <w:rsid w:val="0055642F"/>
    <w:rsid w:val="005736D8"/>
    <w:rsid w:val="005C1FDD"/>
    <w:rsid w:val="005C61FD"/>
    <w:rsid w:val="0062698D"/>
    <w:rsid w:val="00650714"/>
    <w:rsid w:val="0065738E"/>
    <w:rsid w:val="00681FD6"/>
    <w:rsid w:val="006B6B5C"/>
    <w:rsid w:val="006C1D86"/>
    <w:rsid w:val="006D1145"/>
    <w:rsid w:val="006D4069"/>
    <w:rsid w:val="006E2CD7"/>
    <w:rsid w:val="006F3F83"/>
    <w:rsid w:val="00700202"/>
    <w:rsid w:val="00704149"/>
    <w:rsid w:val="007066DF"/>
    <w:rsid w:val="00774A55"/>
    <w:rsid w:val="00791782"/>
    <w:rsid w:val="007A0146"/>
    <w:rsid w:val="007D48E7"/>
    <w:rsid w:val="007D62C0"/>
    <w:rsid w:val="007E3AFB"/>
    <w:rsid w:val="008574C1"/>
    <w:rsid w:val="00864349"/>
    <w:rsid w:val="008A79A8"/>
    <w:rsid w:val="008C4C7F"/>
    <w:rsid w:val="008D12BD"/>
    <w:rsid w:val="00912E60"/>
    <w:rsid w:val="0092366B"/>
    <w:rsid w:val="00934F5A"/>
    <w:rsid w:val="00977618"/>
    <w:rsid w:val="00983720"/>
    <w:rsid w:val="009F5985"/>
    <w:rsid w:val="00A0205B"/>
    <w:rsid w:val="00A83D51"/>
    <w:rsid w:val="00AA0B33"/>
    <w:rsid w:val="00AA7D60"/>
    <w:rsid w:val="00B32778"/>
    <w:rsid w:val="00B939B7"/>
    <w:rsid w:val="00C51F8C"/>
    <w:rsid w:val="00CA7302"/>
    <w:rsid w:val="00CD6FAB"/>
    <w:rsid w:val="00CE1FAD"/>
    <w:rsid w:val="00CE378E"/>
    <w:rsid w:val="00D15F90"/>
    <w:rsid w:val="00D31AE3"/>
    <w:rsid w:val="00D70A44"/>
    <w:rsid w:val="00D853DE"/>
    <w:rsid w:val="00DB732E"/>
    <w:rsid w:val="00E76200"/>
    <w:rsid w:val="00EC58D1"/>
    <w:rsid w:val="00EE7971"/>
    <w:rsid w:val="00F03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7185867-C7C8-4191-B187-E9F20C12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158B"/>
    <w:pPr>
      <w:spacing w:after="0" w:line="240" w:lineRule="auto"/>
    </w:pPr>
  </w:style>
  <w:style w:type="character" w:customStyle="1" w:styleId="EquationCa">
    <w:name w:val="_Equation Ca"/>
    <w:uiPriority w:val="99"/>
    <w:rsid w:val="00A0205B"/>
  </w:style>
  <w:style w:type="paragraph" w:customStyle="1" w:styleId="Default">
    <w:name w:val="Default"/>
    <w:rsid w:val="00B32778"/>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3F1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133A"/>
    <w:pPr>
      <w:ind w:left="720"/>
      <w:contextualSpacing/>
    </w:pPr>
  </w:style>
  <w:style w:type="paragraph" w:styleId="BalloonText">
    <w:name w:val="Balloon Text"/>
    <w:basedOn w:val="Normal"/>
    <w:link w:val="BalloonTextChar"/>
    <w:uiPriority w:val="99"/>
    <w:semiHidden/>
    <w:unhideWhenUsed/>
    <w:rsid w:val="00CD6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FAB"/>
    <w:rPr>
      <w:rFonts w:ascii="Tahoma" w:hAnsi="Tahoma" w:cs="Tahoma"/>
      <w:sz w:val="16"/>
      <w:szCs w:val="16"/>
    </w:rPr>
  </w:style>
  <w:style w:type="character" w:styleId="Hyperlink">
    <w:name w:val="Hyperlink"/>
    <w:basedOn w:val="DefaultParagraphFont"/>
    <w:uiPriority w:val="99"/>
    <w:unhideWhenUsed/>
    <w:rsid w:val="00650714"/>
    <w:rPr>
      <w:color w:val="0000FF" w:themeColor="hyperlink"/>
      <w:u w:val="single"/>
    </w:rPr>
  </w:style>
  <w:style w:type="paragraph" w:styleId="Header">
    <w:name w:val="header"/>
    <w:basedOn w:val="Normal"/>
    <w:link w:val="HeaderChar"/>
    <w:uiPriority w:val="99"/>
    <w:unhideWhenUsed/>
    <w:rsid w:val="00650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714"/>
  </w:style>
  <w:style w:type="paragraph" w:styleId="Footer">
    <w:name w:val="footer"/>
    <w:basedOn w:val="Normal"/>
    <w:link w:val="FooterChar"/>
    <w:uiPriority w:val="99"/>
    <w:unhideWhenUsed/>
    <w:rsid w:val="00650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714"/>
  </w:style>
  <w:style w:type="paragraph" w:styleId="NormalWeb">
    <w:name w:val="Normal (Web)"/>
    <w:basedOn w:val="Normal"/>
    <w:uiPriority w:val="99"/>
    <w:semiHidden/>
    <w:unhideWhenUsed/>
    <w:rsid w:val="007041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na.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2788</Words>
  <Characters>15897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Pearson, Quinn M.</cp:lastModifiedBy>
  <cp:revision>2</cp:revision>
  <cp:lastPrinted>2016-06-06T20:11:00Z</cp:lastPrinted>
  <dcterms:created xsi:type="dcterms:W3CDTF">2016-06-06T20:15:00Z</dcterms:created>
  <dcterms:modified xsi:type="dcterms:W3CDTF">2016-06-06T20:15:00Z</dcterms:modified>
</cp:coreProperties>
</file>